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18E2" w:rsidRDefault="000018E2" w:rsidP="009B0932">
      <w:pPr>
        <w:jc w:val="center"/>
        <w:rPr>
          <w:rFonts w:ascii="Gill Sans MT" w:hAnsi="Gill Sans MT"/>
          <w:b/>
          <w:bCs/>
          <w:sz w:val="24"/>
          <w:szCs w:val="24"/>
          <w:u w:val="single"/>
        </w:rPr>
      </w:pPr>
      <w:r w:rsidRPr="000018E2">
        <w:rPr>
          <w:rFonts w:ascii="Gill Sans MT" w:hAnsi="Gill Sans MT"/>
          <w:b/>
          <w:bCs/>
          <w:sz w:val="24"/>
          <w:szCs w:val="24"/>
          <w:u w:val="single"/>
        </w:rPr>
        <w:t>Summer Home Learning</w:t>
      </w:r>
    </w:p>
    <w:p w:rsidR="00443DC5" w:rsidRPr="000018E2" w:rsidRDefault="000018E2" w:rsidP="000018E2">
      <w:pPr>
        <w:pBdr>
          <w:top w:val="single" w:sz="4" w:space="1" w:color="auto"/>
          <w:left w:val="single" w:sz="4" w:space="4" w:color="auto"/>
          <w:bottom w:val="single" w:sz="4" w:space="1" w:color="auto"/>
          <w:right w:val="single" w:sz="4" w:space="4" w:color="auto"/>
        </w:pBdr>
        <w:jc w:val="center"/>
        <w:rPr>
          <w:rFonts w:ascii="Gill Sans MT" w:hAnsi="Gill Sans MT"/>
          <w:b/>
          <w:bCs/>
          <w:sz w:val="24"/>
          <w:szCs w:val="24"/>
        </w:rPr>
      </w:pPr>
      <w:r w:rsidRPr="000018E2">
        <w:rPr>
          <w:rFonts w:ascii="Gill Sans MT" w:hAnsi="Gill Sans MT"/>
          <w:b/>
          <w:bCs/>
          <w:sz w:val="24"/>
          <w:szCs w:val="24"/>
        </w:rPr>
        <w:t xml:space="preserve"> A Level history AQA Unit 1C – THE TUDORS</w:t>
      </w:r>
    </w:p>
    <w:p w:rsidR="000018E2" w:rsidRPr="000018E2" w:rsidRDefault="000018E2" w:rsidP="009B0932">
      <w:pPr>
        <w:jc w:val="center"/>
        <w:rPr>
          <w:rFonts w:ascii="Gill Sans MT" w:hAnsi="Gill Sans MT"/>
          <w:b/>
          <w:bCs/>
          <w:i/>
          <w:iCs/>
          <w:sz w:val="28"/>
          <w:szCs w:val="28"/>
        </w:rPr>
      </w:pPr>
      <w:r w:rsidRPr="000018E2">
        <w:rPr>
          <w:rFonts w:ascii="Gill Sans MT" w:hAnsi="Gill Sans MT"/>
          <w:b/>
          <w:bCs/>
          <w:i/>
          <w:iCs/>
          <w:sz w:val="28"/>
          <w:szCs w:val="28"/>
        </w:rPr>
        <w:t>Preparation work for September</w:t>
      </w:r>
    </w:p>
    <w:p w:rsidR="000018E2" w:rsidRDefault="00F06BE5" w:rsidP="000018E2">
      <w:pPr>
        <w:rPr>
          <w:rFonts w:ascii="Gill Sans MT" w:hAnsi="Gill Sans MT"/>
          <w:b/>
          <w:bCs/>
          <w:sz w:val="24"/>
          <w:szCs w:val="24"/>
          <w:u w:val="single"/>
        </w:rPr>
      </w:pPr>
      <w:r w:rsidRPr="000018E2">
        <w:rPr>
          <w:i/>
          <w:iCs/>
          <w:noProof/>
          <w:sz w:val="24"/>
          <w:szCs w:val="24"/>
          <w:lang w:eastAsia="en-GB"/>
        </w:rPr>
        <w:drawing>
          <wp:anchor distT="0" distB="0" distL="114300" distR="114300" simplePos="0" relativeHeight="251658240" behindDoc="0" locked="0" layoutInCell="1" allowOverlap="1">
            <wp:simplePos x="0" y="0"/>
            <wp:positionH relativeFrom="column">
              <wp:posOffset>734916</wp:posOffset>
            </wp:positionH>
            <wp:positionV relativeFrom="paragraph">
              <wp:posOffset>10768</wp:posOffset>
            </wp:positionV>
            <wp:extent cx="5418455" cy="2743200"/>
            <wp:effectExtent l="0" t="0" r="0" b="0"/>
            <wp:wrapNone/>
            <wp:docPr id="1" name="Picture 1" descr="tudor cartoons -Elizabeth I, Henry VIII, Mary, Queen of Sc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dor cartoons -Elizabeth I, Henry VIII, Mary, Queen of Scots ..."/>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1845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18E2" w:rsidRDefault="000018E2" w:rsidP="000018E2">
      <w:pPr>
        <w:rPr>
          <w:rFonts w:ascii="Gill Sans MT" w:hAnsi="Gill Sans MT"/>
          <w:b/>
          <w:bCs/>
          <w:sz w:val="24"/>
          <w:szCs w:val="24"/>
          <w:u w:val="single"/>
        </w:rPr>
      </w:pPr>
    </w:p>
    <w:p w:rsidR="000018E2" w:rsidRDefault="000018E2" w:rsidP="000018E2">
      <w:pPr>
        <w:rPr>
          <w:rFonts w:ascii="Gill Sans MT" w:hAnsi="Gill Sans MT"/>
          <w:b/>
          <w:bCs/>
          <w:sz w:val="24"/>
          <w:szCs w:val="24"/>
          <w:u w:val="single"/>
        </w:rPr>
      </w:pPr>
    </w:p>
    <w:p w:rsidR="000018E2" w:rsidRDefault="000018E2" w:rsidP="000018E2">
      <w:pPr>
        <w:rPr>
          <w:rFonts w:ascii="Gill Sans MT" w:hAnsi="Gill Sans MT"/>
          <w:b/>
          <w:bCs/>
          <w:sz w:val="24"/>
          <w:szCs w:val="24"/>
          <w:u w:val="single"/>
        </w:rPr>
      </w:pPr>
    </w:p>
    <w:p w:rsidR="000018E2" w:rsidRDefault="000018E2" w:rsidP="000018E2">
      <w:pPr>
        <w:rPr>
          <w:rFonts w:ascii="Gill Sans MT" w:hAnsi="Gill Sans MT"/>
          <w:b/>
          <w:bCs/>
          <w:sz w:val="24"/>
          <w:szCs w:val="24"/>
          <w:u w:val="single"/>
        </w:rPr>
      </w:pPr>
    </w:p>
    <w:p w:rsidR="000018E2" w:rsidRDefault="000018E2" w:rsidP="000018E2">
      <w:pPr>
        <w:rPr>
          <w:rFonts w:ascii="Gill Sans MT" w:hAnsi="Gill Sans MT"/>
          <w:b/>
          <w:bCs/>
          <w:sz w:val="24"/>
          <w:szCs w:val="24"/>
          <w:u w:val="single"/>
        </w:rPr>
      </w:pPr>
    </w:p>
    <w:p w:rsidR="000018E2" w:rsidRDefault="000018E2" w:rsidP="000018E2">
      <w:pPr>
        <w:rPr>
          <w:rFonts w:ascii="Gill Sans MT" w:hAnsi="Gill Sans MT"/>
          <w:b/>
          <w:bCs/>
          <w:sz w:val="24"/>
          <w:szCs w:val="24"/>
          <w:u w:val="single"/>
        </w:rPr>
      </w:pPr>
    </w:p>
    <w:p w:rsidR="00C81BC6" w:rsidRDefault="00C81BC6" w:rsidP="000018E2">
      <w:pPr>
        <w:rPr>
          <w:rFonts w:ascii="Gill Sans MT" w:hAnsi="Gill Sans MT"/>
          <w:sz w:val="24"/>
          <w:szCs w:val="24"/>
        </w:rPr>
      </w:pPr>
    </w:p>
    <w:p w:rsidR="00C81BC6" w:rsidRDefault="00C81BC6" w:rsidP="000018E2">
      <w:pPr>
        <w:rPr>
          <w:rFonts w:ascii="Gill Sans MT" w:hAnsi="Gill Sans MT"/>
          <w:sz w:val="24"/>
          <w:szCs w:val="24"/>
        </w:rPr>
      </w:pPr>
    </w:p>
    <w:p w:rsidR="006C0E00" w:rsidRDefault="006C0E00" w:rsidP="000018E2">
      <w:pPr>
        <w:rPr>
          <w:rFonts w:ascii="Gill Sans MT" w:hAnsi="Gill Sans MT"/>
          <w:sz w:val="24"/>
          <w:szCs w:val="24"/>
        </w:rPr>
      </w:pPr>
    </w:p>
    <w:p w:rsidR="000018E2" w:rsidRPr="000018E2" w:rsidRDefault="000018E2" w:rsidP="000018E2">
      <w:pPr>
        <w:rPr>
          <w:rFonts w:ascii="Gill Sans MT" w:hAnsi="Gill Sans MT"/>
          <w:sz w:val="24"/>
          <w:szCs w:val="24"/>
        </w:rPr>
      </w:pPr>
      <w:r w:rsidRPr="000018E2">
        <w:rPr>
          <w:rFonts w:ascii="Gill Sans MT" w:hAnsi="Gill Sans MT"/>
          <w:sz w:val="24"/>
          <w:szCs w:val="24"/>
        </w:rPr>
        <w:t>Hi All</w:t>
      </w:r>
    </w:p>
    <w:p w:rsidR="000018E2" w:rsidRDefault="000018E2" w:rsidP="000018E2">
      <w:pPr>
        <w:rPr>
          <w:rFonts w:ascii="Gill Sans MT" w:hAnsi="Gill Sans MT"/>
          <w:sz w:val="24"/>
          <w:szCs w:val="24"/>
        </w:rPr>
      </w:pPr>
      <w:r w:rsidRPr="000018E2">
        <w:rPr>
          <w:rFonts w:ascii="Gill Sans MT" w:hAnsi="Gill Sans MT"/>
          <w:sz w:val="24"/>
          <w:szCs w:val="24"/>
        </w:rPr>
        <w:t>Hope</w:t>
      </w:r>
      <w:r>
        <w:rPr>
          <w:rFonts w:ascii="Gill Sans MT" w:hAnsi="Gill Sans MT"/>
          <w:sz w:val="24"/>
          <w:szCs w:val="24"/>
        </w:rPr>
        <w:t>fully you have been enjoying the transition work which was set to help you immerse yourself into the world of the Tudors. It is now time to start preparing for the specific content of the course which we will begin in September.</w:t>
      </w:r>
      <w:r w:rsidR="009B0932">
        <w:rPr>
          <w:rFonts w:ascii="Gill Sans MT" w:hAnsi="Gill Sans MT"/>
          <w:sz w:val="24"/>
          <w:szCs w:val="24"/>
        </w:rPr>
        <w:t xml:space="preserve"> Each activity should take around an hour.</w:t>
      </w:r>
    </w:p>
    <w:p w:rsidR="00C81BC6" w:rsidRDefault="00C81BC6" w:rsidP="001A4AE4">
      <w:pPr>
        <w:rPr>
          <w:rFonts w:ascii="Gill Sans MT" w:hAnsi="Gill Sans MT"/>
          <w:sz w:val="24"/>
          <w:szCs w:val="24"/>
        </w:rPr>
      </w:pPr>
      <w:r>
        <w:rPr>
          <w:rFonts w:ascii="Gill Sans MT" w:hAnsi="Gill Sans MT"/>
          <w:sz w:val="24"/>
          <w:szCs w:val="24"/>
        </w:rPr>
        <w:t>Hope you enjoy – feel free to email me if you have any questions,</w:t>
      </w:r>
    </w:p>
    <w:p w:rsidR="00C81BC6" w:rsidRDefault="00C81BC6" w:rsidP="000018E2">
      <w:pPr>
        <w:rPr>
          <w:rFonts w:ascii="Gill Sans MT" w:hAnsi="Gill Sans MT"/>
          <w:sz w:val="24"/>
          <w:szCs w:val="24"/>
        </w:rPr>
      </w:pPr>
      <w:r>
        <w:rPr>
          <w:rFonts w:ascii="Gill Sans MT" w:hAnsi="Gill Sans MT"/>
          <w:sz w:val="24"/>
          <w:szCs w:val="24"/>
        </w:rPr>
        <w:t>Mrs Ward</w:t>
      </w:r>
    </w:p>
    <w:p w:rsidR="00EF0DAA" w:rsidRDefault="00EF0DAA" w:rsidP="00EF0DAA">
      <w:pPr>
        <w:rPr>
          <w:rFonts w:ascii="Gill Sans MT" w:hAnsi="Gill Sans MT"/>
          <w:b/>
          <w:bCs/>
          <w:sz w:val="24"/>
          <w:szCs w:val="24"/>
        </w:rPr>
      </w:pPr>
      <w:r>
        <w:rPr>
          <w:rFonts w:ascii="Gill Sans MT" w:hAnsi="Gill Sans MT"/>
          <w:b/>
          <w:bCs/>
          <w:sz w:val="24"/>
          <w:szCs w:val="24"/>
        </w:rPr>
        <w:t>What to bring in September:</w:t>
      </w:r>
    </w:p>
    <w:p w:rsidR="00EF0DAA" w:rsidRDefault="00EF0DAA" w:rsidP="00EF0DAA">
      <w:pPr>
        <w:pStyle w:val="ListParagraph"/>
        <w:numPr>
          <w:ilvl w:val="0"/>
          <w:numId w:val="18"/>
        </w:numPr>
        <w:rPr>
          <w:rFonts w:ascii="Gill Sans MT" w:hAnsi="Gill Sans MT"/>
          <w:sz w:val="24"/>
          <w:szCs w:val="24"/>
        </w:rPr>
      </w:pPr>
      <w:r>
        <w:rPr>
          <w:rFonts w:ascii="Gill Sans MT" w:hAnsi="Gill Sans MT"/>
          <w:sz w:val="24"/>
          <w:szCs w:val="24"/>
        </w:rPr>
        <w:t>A Lever Arch file with at least 10 dividers</w:t>
      </w:r>
    </w:p>
    <w:p w:rsidR="00EF0DAA" w:rsidRDefault="00EF0DAA" w:rsidP="00EF0DAA">
      <w:pPr>
        <w:pStyle w:val="ListParagraph"/>
        <w:numPr>
          <w:ilvl w:val="0"/>
          <w:numId w:val="18"/>
        </w:numPr>
        <w:rPr>
          <w:rFonts w:ascii="Gill Sans MT" w:hAnsi="Gill Sans MT"/>
          <w:sz w:val="24"/>
          <w:szCs w:val="24"/>
        </w:rPr>
      </w:pPr>
      <w:r>
        <w:rPr>
          <w:rFonts w:ascii="Gill Sans MT" w:hAnsi="Gill Sans MT"/>
          <w:sz w:val="24"/>
          <w:szCs w:val="24"/>
        </w:rPr>
        <w:t>Highlighters (we use these a lot in History)</w:t>
      </w:r>
    </w:p>
    <w:p w:rsidR="00EF0DAA" w:rsidRPr="00EF0DAA" w:rsidRDefault="00EF0DAA" w:rsidP="00EF0DAA">
      <w:pPr>
        <w:pStyle w:val="ListParagraph"/>
        <w:numPr>
          <w:ilvl w:val="0"/>
          <w:numId w:val="18"/>
        </w:numPr>
        <w:rPr>
          <w:rFonts w:ascii="Gill Sans MT" w:hAnsi="Gill Sans MT"/>
          <w:sz w:val="24"/>
          <w:szCs w:val="24"/>
        </w:rPr>
      </w:pPr>
      <w:r>
        <w:rPr>
          <w:rFonts w:ascii="Gill Sans MT" w:hAnsi="Gill Sans MT"/>
          <w:sz w:val="24"/>
          <w:szCs w:val="24"/>
        </w:rPr>
        <w:t>Your 2 core text books (below)</w:t>
      </w:r>
    </w:p>
    <w:p w:rsidR="006C0E00" w:rsidRDefault="006C0E00" w:rsidP="000018E2">
      <w:pPr>
        <w:rPr>
          <w:rFonts w:ascii="Gill Sans MT" w:hAnsi="Gill Sans MT"/>
          <w:b/>
          <w:bCs/>
          <w:sz w:val="24"/>
          <w:szCs w:val="24"/>
        </w:rPr>
      </w:pPr>
      <w:r>
        <w:rPr>
          <w:rFonts w:ascii="Gill Sans MT" w:hAnsi="Gill Sans MT"/>
          <w:b/>
          <w:bCs/>
          <w:sz w:val="24"/>
          <w:szCs w:val="24"/>
        </w:rPr>
        <w:t>Work to be handed in, first lesson back in Sept:</w:t>
      </w:r>
    </w:p>
    <w:p w:rsidR="001A4AE4" w:rsidRDefault="00F06BE5" w:rsidP="001A4AE4">
      <w:pPr>
        <w:pStyle w:val="ListParagraph"/>
        <w:numPr>
          <w:ilvl w:val="0"/>
          <w:numId w:val="1"/>
        </w:numPr>
        <w:rPr>
          <w:rFonts w:ascii="Gill Sans MT" w:hAnsi="Gill Sans MT"/>
          <w:i/>
          <w:iCs/>
          <w:sz w:val="24"/>
          <w:szCs w:val="24"/>
        </w:rPr>
      </w:pPr>
      <w:r>
        <w:rPr>
          <w:rFonts w:ascii="Gill Sans MT" w:hAnsi="Gill Sans MT"/>
          <w:i/>
          <w:iCs/>
          <w:sz w:val="24"/>
          <w:szCs w:val="24"/>
        </w:rPr>
        <w:t>A Lever arch file with this pack and the work you have done in it for activities 1-6</w:t>
      </w:r>
    </w:p>
    <w:p w:rsidR="00F06BE5" w:rsidRDefault="00F06BE5" w:rsidP="001A4AE4">
      <w:pPr>
        <w:pStyle w:val="ListParagraph"/>
        <w:numPr>
          <w:ilvl w:val="0"/>
          <w:numId w:val="1"/>
        </w:numPr>
        <w:rPr>
          <w:rFonts w:ascii="Gill Sans MT" w:hAnsi="Gill Sans MT"/>
          <w:i/>
          <w:iCs/>
          <w:sz w:val="24"/>
          <w:szCs w:val="24"/>
        </w:rPr>
      </w:pPr>
      <w:r>
        <w:rPr>
          <w:rFonts w:ascii="Gill Sans MT" w:hAnsi="Gill Sans MT"/>
          <w:i/>
          <w:iCs/>
          <w:sz w:val="24"/>
          <w:szCs w:val="24"/>
        </w:rPr>
        <w:t>Activity 8 – your 500 word essay</w:t>
      </w:r>
    </w:p>
    <w:p w:rsidR="00F06BE5" w:rsidRDefault="00F06BE5" w:rsidP="001A4AE4">
      <w:pPr>
        <w:pStyle w:val="ListParagraph"/>
        <w:numPr>
          <w:ilvl w:val="0"/>
          <w:numId w:val="1"/>
        </w:numPr>
        <w:rPr>
          <w:rFonts w:ascii="Gill Sans MT" w:hAnsi="Gill Sans MT"/>
          <w:i/>
          <w:iCs/>
          <w:sz w:val="24"/>
          <w:szCs w:val="24"/>
        </w:rPr>
      </w:pPr>
      <w:r>
        <w:rPr>
          <w:rFonts w:ascii="Gill Sans MT" w:hAnsi="Gill Sans MT"/>
          <w:i/>
          <w:iCs/>
          <w:sz w:val="24"/>
          <w:szCs w:val="24"/>
        </w:rPr>
        <w:t>Activity 9 – your revision notes for this section of the course</w:t>
      </w:r>
    </w:p>
    <w:p w:rsidR="00F06BE5" w:rsidRPr="00F06BE5" w:rsidRDefault="00F06BE5" w:rsidP="00F06BE5">
      <w:pPr>
        <w:pBdr>
          <w:top w:val="single" w:sz="4" w:space="1" w:color="auto"/>
          <w:left w:val="single" w:sz="4" w:space="4" w:color="auto"/>
          <w:bottom w:val="single" w:sz="4" w:space="1" w:color="auto"/>
          <w:right w:val="single" w:sz="4" w:space="4" w:color="auto"/>
        </w:pBdr>
        <w:rPr>
          <w:rFonts w:ascii="Gill Sans MT" w:hAnsi="Gill Sans MT"/>
          <w:i/>
          <w:iCs/>
          <w:sz w:val="24"/>
          <w:szCs w:val="24"/>
        </w:rPr>
      </w:pPr>
      <w:r>
        <w:rPr>
          <w:rFonts w:ascii="Gill Sans MT" w:hAnsi="Gill Sans MT"/>
          <w:i/>
          <w:iCs/>
          <w:sz w:val="24"/>
          <w:szCs w:val="24"/>
        </w:rPr>
        <w:t xml:space="preserve">The reason we are asking you to do this is because we won’t have seen how you can perform in the GCSE examinations we want a good idea of where you are so we can give you the best, most tailored support when you are starting your A Levels. This will give us a picture of your note-taking / essay writing and revision skills </w:t>
      </w:r>
      <w:r w:rsidRPr="00F06BE5">
        <w:rPr>
          <w:rFonts w:ascii="Gill Sans MT" w:hAnsi="Gill Sans MT"/>
          <w:i/>
          <w:iCs/>
          <w:sz w:val="24"/>
          <w:szCs w:val="24"/>
        </w:rPr>
        <w:sym w:font="Wingdings" w:char="F04A"/>
      </w:r>
    </w:p>
    <w:p w:rsidR="006C0E00" w:rsidRPr="001A4AE4" w:rsidRDefault="005745AD" w:rsidP="000018E2">
      <w:pPr>
        <w:rPr>
          <w:rFonts w:ascii="Gill Sans MT" w:hAnsi="Gill Sans MT"/>
          <w:b/>
          <w:bCs/>
          <w:sz w:val="24"/>
          <w:szCs w:val="24"/>
          <w:u w:val="single"/>
        </w:rPr>
      </w:pPr>
      <w:r>
        <w:rPr>
          <w:noProof/>
          <w:lang w:eastAsia="en-GB"/>
        </w:rPr>
        <w:drawing>
          <wp:anchor distT="0" distB="0" distL="114300" distR="114300" simplePos="0" relativeHeight="251670528" behindDoc="0" locked="0" layoutInCell="1" allowOverlap="1">
            <wp:simplePos x="0" y="0"/>
            <wp:positionH relativeFrom="column">
              <wp:posOffset>6081395</wp:posOffset>
            </wp:positionH>
            <wp:positionV relativeFrom="paragraph">
              <wp:posOffset>121920</wp:posOffset>
            </wp:positionV>
            <wp:extent cx="747434" cy="971550"/>
            <wp:effectExtent l="0" t="0" r="0" b="0"/>
            <wp:wrapNone/>
            <wp:docPr id="26" name="Picture 26" descr="https://images-na.ssl-images-amazon.com/images/I/61B0GWPJJDL._SX38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ages-na.ssl-images-amazon.com/images/I/61B0GWPJJDL._SX382_BO1,204,203,200_.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7434"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4AE4" w:rsidRPr="001A4AE4">
        <w:rPr>
          <w:rFonts w:ascii="Gill Sans MT" w:hAnsi="Gill Sans MT"/>
          <w:b/>
          <w:bCs/>
          <w:sz w:val="24"/>
          <w:szCs w:val="24"/>
          <w:u w:val="single"/>
        </w:rPr>
        <w:t>Books to buy for The Tudors:</w:t>
      </w:r>
    </w:p>
    <w:p w:rsidR="001A4AE4" w:rsidRPr="001A4AE4" w:rsidRDefault="001A4AE4" w:rsidP="001A4AE4">
      <w:pPr>
        <w:pStyle w:val="ListParagraph"/>
        <w:numPr>
          <w:ilvl w:val="0"/>
          <w:numId w:val="12"/>
        </w:numPr>
        <w:rPr>
          <w:rStyle w:val="a-color-secondary"/>
          <w:rFonts w:ascii="Arial" w:hAnsi="Arial" w:cs="Arial"/>
          <w:color w:val="111111"/>
          <w:sz w:val="20"/>
          <w:szCs w:val="20"/>
          <w:shd w:val="clear" w:color="auto" w:fill="FFFFFF"/>
        </w:rPr>
      </w:pPr>
      <w:r>
        <w:rPr>
          <w:noProof/>
          <w:lang w:eastAsia="en-GB"/>
        </w:rPr>
        <w:drawing>
          <wp:anchor distT="0" distB="0" distL="114300" distR="114300" simplePos="0" relativeHeight="251671552" behindDoc="0" locked="0" layoutInCell="1" allowOverlap="1">
            <wp:simplePos x="0" y="0"/>
            <wp:positionH relativeFrom="column">
              <wp:posOffset>5153025</wp:posOffset>
            </wp:positionH>
            <wp:positionV relativeFrom="paragraph">
              <wp:posOffset>200660</wp:posOffset>
            </wp:positionV>
            <wp:extent cx="809437" cy="1054592"/>
            <wp:effectExtent l="0" t="0" r="0" b="0"/>
            <wp:wrapNone/>
            <wp:docPr id="27" name="Picture 27" descr="https://images-na.ssl-images-amazon.com/images/I/51iCky3MbsL._SX381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na.ssl-images-amazon.com/images/I/51iCky3MbsL._SX381_BO1,204,203,200_.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9437" cy="1054592"/>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 w:history="1">
        <w:r w:rsidRPr="001A4AE4">
          <w:rPr>
            <w:rStyle w:val="Hyperlink"/>
            <w:rFonts w:ascii="Gill Sans MT" w:hAnsi="Gill Sans MT"/>
            <w:sz w:val="24"/>
            <w:szCs w:val="24"/>
          </w:rPr>
          <w:t>The Early Tudors: England 1485-1558</w:t>
        </w:r>
      </w:hyperlink>
      <w:r w:rsidRPr="001A4AE4">
        <w:rPr>
          <w:rFonts w:ascii="Gill Sans MT" w:hAnsi="Gill Sans MT"/>
          <w:sz w:val="24"/>
          <w:szCs w:val="24"/>
        </w:rPr>
        <w:t xml:space="preserve"> (SHP Advanced History Core Texts), </w:t>
      </w:r>
      <w:r w:rsidRPr="001A4AE4">
        <w:rPr>
          <w:rFonts w:ascii="Arial" w:hAnsi="Arial" w:cs="Arial"/>
          <w:color w:val="111111"/>
          <w:sz w:val="20"/>
          <w:szCs w:val="20"/>
          <w:shd w:val="clear" w:color="auto" w:fill="FFFFFF"/>
        </w:rPr>
        <w:t>by </w:t>
      </w:r>
      <w:r w:rsidRPr="001A4AE4">
        <w:rPr>
          <w:rStyle w:val="author"/>
          <w:rFonts w:ascii="Arial" w:hAnsi="Arial" w:cs="Arial"/>
          <w:color w:val="111111"/>
          <w:sz w:val="20"/>
          <w:szCs w:val="20"/>
          <w:shd w:val="clear" w:color="auto" w:fill="FFFFFF"/>
        </w:rPr>
        <w:t>David Hudson </w:t>
      </w:r>
      <w:r w:rsidRPr="001A4AE4">
        <w:rPr>
          <w:rStyle w:val="a-color-secondary"/>
          <w:rFonts w:ascii="Arial" w:hAnsi="Arial" w:cs="Arial"/>
          <w:color w:val="111111"/>
          <w:sz w:val="20"/>
          <w:szCs w:val="20"/>
          <w:shd w:val="clear" w:color="auto" w:fill="FFFFFF"/>
        </w:rPr>
        <w:t>(Author), </w:t>
      </w:r>
      <w:r w:rsidRPr="001A4AE4">
        <w:rPr>
          <w:rStyle w:val="a-declarative"/>
          <w:rFonts w:ascii="Arial" w:hAnsi="Arial" w:cs="Arial"/>
          <w:color w:val="111111"/>
          <w:sz w:val="20"/>
          <w:szCs w:val="20"/>
          <w:shd w:val="clear" w:color="auto" w:fill="FFFFFF"/>
        </w:rPr>
        <w:t>David Rogerson  </w:t>
      </w:r>
      <w:r w:rsidRPr="001A4AE4">
        <w:rPr>
          <w:rStyle w:val="a-color-secondary"/>
          <w:rFonts w:ascii="Arial" w:hAnsi="Arial" w:cs="Arial"/>
          <w:color w:val="111111"/>
          <w:sz w:val="20"/>
          <w:szCs w:val="20"/>
          <w:shd w:val="clear" w:color="auto" w:fill="FFFFFF"/>
        </w:rPr>
        <w:t>(Author), </w:t>
      </w:r>
      <w:r w:rsidRPr="001A4AE4">
        <w:rPr>
          <w:rStyle w:val="author"/>
          <w:rFonts w:ascii="Arial" w:hAnsi="Arial" w:cs="Arial"/>
          <w:color w:val="111111"/>
          <w:sz w:val="20"/>
          <w:szCs w:val="20"/>
          <w:shd w:val="clear" w:color="auto" w:fill="FFFFFF"/>
        </w:rPr>
        <w:t>Samantha Ellsmore </w:t>
      </w:r>
      <w:r w:rsidRPr="001A4AE4">
        <w:rPr>
          <w:rStyle w:val="a-color-secondary"/>
          <w:rFonts w:ascii="Arial" w:hAnsi="Arial" w:cs="Arial"/>
          <w:color w:val="111111"/>
          <w:sz w:val="20"/>
          <w:szCs w:val="20"/>
          <w:shd w:val="clear" w:color="auto" w:fill="FFFFFF"/>
        </w:rPr>
        <w:t>(Author)</w:t>
      </w:r>
    </w:p>
    <w:p w:rsidR="001A4AE4" w:rsidRPr="001A4AE4" w:rsidRDefault="00522C81" w:rsidP="001A4AE4">
      <w:pPr>
        <w:pStyle w:val="ListParagraph"/>
        <w:numPr>
          <w:ilvl w:val="0"/>
          <w:numId w:val="12"/>
        </w:numPr>
        <w:rPr>
          <w:rFonts w:ascii="Gill Sans MT" w:hAnsi="Gill Sans MT"/>
          <w:sz w:val="24"/>
          <w:szCs w:val="24"/>
        </w:rPr>
      </w:pPr>
      <w:hyperlink r:id="rId12" w:history="1">
        <w:r w:rsidR="001A4AE4" w:rsidRPr="001A4AE4">
          <w:rPr>
            <w:rStyle w:val="Hyperlink"/>
            <w:rFonts w:ascii="Gill Sans MT" w:hAnsi="Gill Sans MT"/>
            <w:sz w:val="24"/>
            <w:szCs w:val="24"/>
          </w:rPr>
          <w:t>Access to History: The Early Tudors: Henry VII to Mary I,</w:t>
        </w:r>
      </w:hyperlink>
    </w:p>
    <w:p w:rsidR="006C0E00" w:rsidRDefault="006C0E00" w:rsidP="000018E2">
      <w:pPr>
        <w:rPr>
          <w:rFonts w:ascii="Gill Sans MT" w:hAnsi="Gill Sans MT"/>
          <w:sz w:val="24"/>
          <w:szCs w:val="24"/>
        </w:rPr>
      </w:pPr>
    </w:p>
    <w:p w:rsidR="006C0E00" w:rsidRDefault="006C0E00" w:rsidP="006C0E00">
      <w:pPr>
        <w:pStyle w:val="Heading1"/>
        <w:rPr>
          <w:rFonts w:ascii="Calibri" w:eastAsia="Calibri" w:hAnsi="Calibri" w:cs="Calibri"/>
          <w:sz w:val="24"/>
          <w:szCs w:val="24"/>
        </w:rPr>
      </w:pPr>
      <w:r>
        <w:rPr>
          <w:rFonts w:ascii="Calibri" w:eastAsia="Calibri" w:hAnsi="Calibri" w:cs="Calibri"/>
          <w:sz w:val="24"/>
          <w:szCs w:val="24"/>
        </w:rPr>
        <w:lastRenderedPageBreak/>
        <w:t>PLC Paper 1c: The Tudors – Henry VII Check lists:  Sept – Jan</w:t>
      </w:r>
      <w:r w:rsidR="009B0932">
        <w:rPr>
          <w:rFonts w:ascii="Calibri" w:eastAsia="Calibri" w:hAnsi="Calibri" w:cs="Calibri"/>
          <w:sz w:val="24"/>
          <w:szCs w:val="24"/>
        </w:rPr>
        <w:t xml:space="preserve"> – An overview of the course as a whole</w:t>
      </w:r>
    </w:p>
    <w:p w:rsidR="006C0E00" w:rsidRDefault="006C0E00" w:rsidP="006C0E00">
      <w:pPr>
        <w:rPr>
          <w:rFonts w:ascii="Calibri" w:eastAsia="Calibri" w:hAnsi="Calibri" w:cs="Calibri"/>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09"/>
        <w:gridCol w:w="5246"/>
        <w:gridCol w:w="850"/>
        <w:gridCol w:w="991"/>
        <w:gridCol w:w="1013"/>
      </w:tblGrid>
      <w:tr w:rsidR="006C0E00" w:rsidTr="00EF0DAA">
        <w:tc>
          <w:tcPr>
            <w:tcW w:w="1809" w:type="dxa"/>
            <w:shd w:val="clear" w:color="auto" w:fill="FFFFFF"/>
          </w:tcPr>
          <w:p w:rsidR="006C0E00" w:rsidRDefault="006C0E00" w:rsidP="00EF0DAA">
            <w:pPr>
              <w:rPr>
                <w:rFonts w:ascii="Calibri" w:eastAsia="Calibri" w:hAnsi="Calibri" w:cs="Calibri"/>
              </w:rPr>
            </w:pPr>
            <w:r>
              <w:rPr>
                <w:rFonts w:ascii="Calibri" w:eastAsia="Calibri" w:hAnsi="Calibri" w:cs="Calibri"/>
                <w:b/>
              </w:rPr>
              <w:t>TOPIC</w:t>
            </w:r>
          </w:p>
        </w:tc>
        <w:tc>
          <w:tcPr>
            <w:tcW w:w="5246" w:type="dxa"/>
            <w:tcBorders>
              <w:bottom w:val="single" w:sz="4" w:space="0" w:color="000000"/>
            </w:tcBorders>
            <w:shd w:val="clear" w:color="auto" w:fill="FFFFFF"/>
            <w:vAlign w:val="center"/>
          </w:tcPr>
          <w:p w:rsidR="006C0E00" w:rsidRDefault="006C0E00" w:rsidP="00EF0DAA">
            <w:pPr>
              <w:rPr>
                <w:rFonts w:ascii="Calibri" w:eastAsia="Calibri" w:hAnsi="Calibri" w:cs="Calibri"/>
              </w:rPr>
            </w:pPr>
            <w:r>
              <w:rPr>
                <w:rFonts w:ascii="Calibri" w:eastAsia="Calibri" w:hAnsi="Calibri" w:cs="Calibri"/>
                <w:b/>
              </w:rPr>
              <w:t>I can explain…</w:t>
            </w:r>
          </w:p>
        </w:tc>
        <w:tc>
          <w:tcPr>
            <w:tcW w:w="850" w:type="dxa"/>
            <w:tcBorders>
              <w:bottom w:val="single" w:sz="4" w:space="0" w:color="000000"/>
            </w:tcBorders>
            <w:shd w:val="clear" w:color="auto" w:fill="FF0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Red</w:t>
            </w:r>
          </w:p>
        </w:tc>
        <w:tc>
          <w:tcPr>
            <w:tcW w:w="991" w:type="dxa"/>
            <w:tcBorders>
              <w:bottom w:val="single" w:sz="4" w:space="0" w:color="000000"/>
            </w:tcBorders>
            <w:shd w:val="clear" w:color="auto" w:fill="FF66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Amber</w:t>
            </w:r>
          </w:p>
        </w:tc>
        <w:tc>
          <w:tcPr>
            <w:tcW w:w="1013" w:type="dxa"/>
            <w:tcBorders>
              <w:bottom w:val="single" w:sz="4" w:space="0" w:color="000000"/>
            </w:tcBorders>
            <w:shd w:val="clear" w:color="auto" w:fill="008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Green</w:t>
            </w:r>
          </w:p>
        </w:tc>
      </w:tr>
      <w:tr w:rsidR="006C0E00" w:rsidTr="00EF0DAA">
        <w:trPr>
          <w:trHeight w:val="480"/>
        </w:trPr>
        <w:tc>
          <w:tcPr>
            <w:tcW w:w="9909" w:type="dxa"/>
            <w:gridSpan w:val="5"/>
            <w:vAlign w:val="center"/>
          </w:tcPr>
          <w:p w:rsidR="006C0E00" w:rsidRDefault="006C0E00" w:rsidP="00EF0DAA">
            <w:pPr>
              <w:rPr>
                <w:rFonts w:ascii="Calibri" w:eastAsia="Calibri" w:hAnsi="Calibri" w:cs="Calibri"/>
              </w:rPr>
            </w:pPr>
            <w:r>
              <w:rPr>
                <w:rFonts w:ascii="Calibri" w:eastAsia="Calibri" w:hAnsi="Calibri" w:cs="Calibri"/>
                <w:b/>
                <w:i/>
              </w:rPr>
              <w:t>Part 1: Henry VII - Consolidation, government and domestic policy</w:t>
            </w:r>
          </w:p>
        </w:tc>
      </w:tr>
      <w:tr w:rsidR="006F5CB8" w:rsidTr="00EF0DAA">
        <w:trPr>
          <w:trHeight w:val="480"/>
        </w:trPr>
        <w:tc>
          <w:tcPr>
            <w:tcW w:w="9909" w:type="dxa"/>
            <w:gridSpan w:val="5"/>
            <w:vAlign w:val="center"/>
          </w:tcPr>
          <w:p w:rsidR="006F5CB8" w:rsidRDefault="006F5CB8" w:rsidP="00EF0DAA">
            <w:pPr>
              <w:rPr>
                <w:rFonts w:ascii="Calibri" w:eastAsia="Calibri" w:hAnsi="Calibri" w:cs="Calibri"/>
                <w:b/>
                <w:i/>
              </w:rPr>
            </w:pPr>
            <w:r>
              <w:rPr>
                <w:rFonts w:ascii="Calibri" w:eastAsia="Calibri" w:hAnsi="Calibri" w:cs="Calibri"/>
                <w:b/>
                <w:i/>
              </w:rPr>
              <w:t>Summer Prep – CONTEXT – What was life like in Medieval England?</w:t>
            </w:r>
          </w:p>
          <w:p w:rsidR="006F5CB8" w:rsidRDefault="006F5CB8" w:rsidP="00EF0DAA">
            <w:pPr>
              <w:rPr>
                <w:rFonts w:ascii="Calibri" w:eastAsia="Calibri" w:hAnsi="Calibri" w:cs="Calibri"/>
                <w:b/>
                <w:i/>
              </w:rPr>
            </w:pPr>
            <w:r>
              <w:rPr>
                <w:rFonts w:ascii="Calibri" w:eastAsia="Calibri" w:hAnsi="Calibri" w:cs="Calibri"/>
                <w:b/>
                <w:i/>
              </w:rPr>
              <w:t>How did Henry VII come to power?</w:t>
            </w:r>
          </w:p>
        </w:tc>
      </w:tr>
      <w:tr w:rsidR="006C0E00" w:rsidTr="00EF0DAA">
        <w:trPr>
          <w:trHeight w:val="480"/>
        </w:trPr>
        <w:tc>
          <w:tcPr>
            <w:tcW w:w="1809" w:type="dxa"/>
            <w:vMerge w:val="restart"/>
          </w:tcPr>
          <w:p w:rsidR="006C0E00" w:rsidRDefault="006C0E00" w:rsidP="006C0E00">
            <w:pPr>
              <w:numPr>
                <w:ilvl w:val="0"/>
                <w:numId w:val="7"/>
              </w:numPr>
              <w:spacing w:after="0" w:line="240" w:lineRule="auto"/>
              <w:rPr>
                <w:rFonts w:ascii="Calibri" w:eastAsia="Calibri" w:hAnsi="Calibri" w:cs="Calibri"/>
              </w:rPr>
            </w:pPr>
            <w:r>
              <w:rPr>
                <w:rFonts w:ascii="Calibri" w:eastAsia="Calibri" w:hAnsi="Calibri" w:cs="Calibri"/>
                <w:b/>
              </w:rPr>
              <w:t>Henry VII’s consolidation of power immediately after Bosworth</w:t>
            </w:r>
          </w:p>
        </w:tc>
        <w:tc>
          <w:tcPr>
            <w:tcW w:w="5246" w:type="dxa"/>
            <w:tcBorders>
              <w:bottom w:val="dashed" w:sz="4" w:space="0" w:color="auto"/>
            </w:tcBorders>
            <w:vAlign w:val="center"/>
          </w:tcPr>
          <w:p w:rsidR="006C0E00" w:rsidRPr="007551CF" w:rsidRDefault="006C0E00" w:rsidP="006C0E00">
            <w:pPr>
              <w:numPr>
                <w:ilvl w:val="0"/>
                <w:numId w:val="8"/>
              </w:numPr>
              <w:spacing w:after="0" w:line="240" w:lineRule="auto"/>
              <w:rPr>
                <w:rFonts w:asciiTheme="majorHAnsi" w:hAnsiTheme="majorHAnsi" w:cstheme="majorHAnsi"/>
              </w:rPr>
            </w:pPr>
            <w:r w:rsidRPr="007551CF">
              <w:rPr>
                <w:rFonts w:asciiTheme="majorHAnsi" w:hAnsiTheme="majorHAnsi" w:cstheme="majorHAnsi"/>
              </w:rPr>
              <w:t>Henry VII’s character and aims</w:t>
            </w:r>
          </w:p>
        </w:tc>
        <w:tc>
          <w:tcPr>
            <w:tcW w:w="850" w:type="dxa"/>
            <w:tcBorders>
              <w:bottom w:val="dashed" w:sz="4" w:space="0" w:color="auto"/>
            </w:tcBorders>
            <w:vAlign w:val="center"/>
          </w:tcPr>
          <w:p w:rsidR="006C0E00" w:rsidRDefault="006C0E00" w:rsidP="00EF0DAA">
            <w:pPr>
              <w:rPr>
                <w:rFonts w:ascii="Calibri" w:eastAsia="Calibri" w:hAnsi="Calibri" w:cs="Calibri"/>
              </w:rPr>
            </w:pPr>
          </w:p>
        </w:tc>
        <w:tc>
          <w:tcPr>
            <w:tcW w:w="991" w:type="dxa"/>
            <w:tcBorders>
              <w:bottom w:val="dashed" w:sz="4" w:space="0" w:color="auto"/>
            </w:tcBorders>
            <w:vAlign w:val="center"/>
          </w:tcPr>
          <w:p w:rsidR="006C0E00" w:rsidRDefault="006C0E00" w:rsidP="00EF0DAA">
            <w:pPr>
              <w:rPr>
                <w:rFonts w:ascii="Calibri" w:eastAsia="Calibri" w:hAnsi="Calibri" w:cs="Calibri"/>
              </w:rPr>
            </w:pPr>
          </w:p>
        </w:tc>
        <w:tc>
          <w:tcPr>
            <w:tcW w:w="1013" w:type="dxa"/>
            <w:tcBorders>
              <w:bottom w:val="dashed"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tcPr>
          <w:p w:rsidR="006C0E00" w:rsidRDefault="006C0E00" w:rsidP="006C0E00">
            <w:pPr>
              <w:numPr>
                <w:ilvl w:val="0"/>
                <w:numId w:val="7"/>
              </w:numPr>
              <w:spacing w:after="0" w:line="240" w:lineRule="auto"/>
              <w:rPr>
                <w:rFonts w:ascii="Calibri" w:eastAsia="Calibri" w:hAnsi="Calibri" w:cs="Calibri"/>
              </w:rPr>
            </w:pPr>
          </w:p>
        </w:tc>
        <w:tc>
          <w:tcPr>
            <w:tcW w:w="5246" w:type="dxa"/>
            <w:tcBorders>
              <w:top w:val="dashed" w:sz="4" w:space="0" w:color="000000"/>
              <w:bottom w:val="dashed" w:sz="4" w:space="0" w:color="000000"/>
            </w:tcBorders>
            <w:vAlign w:val="center"/>
          </w:tcPr>
          <w:p w:rsidR="006C0E00" w:rsidRDefault="006C0E00" w:rsidP="006C0E00">
            <w:pPr>
              <w:numPr>
                <w:ilvl w:val="0"/>
                <w:numId w:val="8"/>
              </w:numPr>
              <w:spacing w:after="0" w:line="240" w:lineRule="auto"/>
            </w:pPr>
            <w:r>
              <w:rPr>
                <w:rFonts w:ascii="Calibri" w:eastAsia="Calibri" w:hAnsi="Calibri" w:cs="Calibri"/>
              </w:rPr>
              <w:t>Early actions: dating of the battle, Elizabeth of York marriage and Tudor propaganda, parliament, rewarding followers</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val="restart"/>
          </w:tcPr>
          <w:p w:rsidR="006C0E00" w:rsidRDefault="006C0E00" w:rsidP="006C0E00">
            <w:pPr>
              <w:numPr>
                <w:ilvl w:val="0"/>
                <w:numId w:val="7"/>
              </w:numPr>
              <w:spacing w:after="0" w:line="240" w:lineRule="auto"/>
              <w:rPr>
                <w:rFonts w:ascii="Calibri" w:eastAsia="Calibri" w:hAnsi="Calibri" w:cs="Calibri"/>
              </w:rPr>
            </w:pPr>
            <w:r>
              <w:rPr>
                <w:rFonts w:ascii="Calibri" w:eastAsia="Calibri" w:hAnsi="Calibri" w:cs="Calibri"/>
                <w:b/>
              </w:rPr>
              <w:t>Dealing with early threats</w:t>
            </w:r>
          </w:p>
        </w:tc>
        <w:tc>
          <w:tcPr>
            <w:tcW w:w="5246" w:type="dxa"/>
            <w:tcBorders>
              <w:bottom w:val="dashed" w:sz="4" w:space="0" w:color="000000"/>
            </w:tcBorders>
            <w:vAlign w:val="center"/>
          </w:tcPr>
          <w:p w:rsidR="006C0E00" w:rsidRDefault="006C0E00" w:rsidP="006C0E00">
            <w:pPr>
              <w:numPr>
                <w:ilvl w:val="0"/>
                <w:numId w:val="8"/>
              </w:numPr>
              <w:spacing w:after="0" w:line="240" w:lineRule="auto"/>
            </w:pPr>
            <w:r>
              <w:rPr>
                <w:rFonts w:ascii="Calibri" w:eastAsia="Calibri" w:hAnsi="Calibri" w:cs="Calibri"/>
              </w:rPr>
              <w:t>Dealing with the nobility, rewards and sanctions</w:t>
            </w:r>
          </w:p>
        </w:tc>
        <w:tc>
          <w:tcPr>
            <w:tcW w:w="850" w:type="dxa"/>
            <w:tcBorders>
              <w:bottom w:val="dashed" w:sz="4" w:space="0" w:color="000000"/>
            </w:tcBorders>
            <w:vAlign w:val="center"/>
          </w:tcPr>
          <w:p w:rsidR="006C0E00" w:rsidRDefault="006C0E00" w:rsidP="00EF0DAA">
            <w:pPr>
              <w:rPr>
                <w:rFonts w:ascii="Calibri" w:eastAsia="Calibri" w:hAnsi="Calibri" w:cs="Calibri"/>
              </w:rPr>
            </w:pPr>
          </w:p>
        </w:tc>
        <w:tc>
          <w:tcPr>
            <w:tcW w:w="991" w:type="dxa"/>
            <w:tcBorders>
              <w:bottom w:val="dashed" w:sz="4" w:space="0" w:color="000000"/>
            </w:tcBorders>
            <w:vAlign w:val="center"/>
          </w:tcPr>
          <w:p w:rsidR="006C0E00" w:rsidRDefault="006C0E00" w:rsidP="00EF0DAA">
            <w:pPr>
              <w:rPr>
                <w:rFonts w:ascii="Calibri" w:eastAsia="Calibri" w:hAnsi="Calibri" w:cs="Calibri"/>
              </w:rPr>
            </w:pPr>
          </w:p>
        </w:tc>
        <w:tc>
          <w:tcPr>
            <w:tcW w:w="1013" w:type="dxa"/>
            <w:tcBorders>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tcPr>
          <w:p w:rsidR="006C0E00" w:rsidRDefault="006C0E00" w:rsidP="00EF0DAA">
            <w:pPr>
              <w:rPr>
                <w:rFonts w:ascii="Calibri" w:eastAsia="Calibri" w:hAnsi="Calibri" w:cs="Calibri"/>
              </w:rPr>
            </w:pPr>
          </w:p>
        </w:tc>
        <w:tc>
          <w:tcPr>
            <w:tcW w:w="5246" w:type="dxa"/>
            <w:tcBorders>
              <w:top w:val="dashed" w:sz="4" w:space="0" w:color="000000"/>
              <w:bottom w:val="dashed" w:sz="4" w:space="0" w:color="000000"/>
            </w:tcBorders>
            <w:vAlign w:val="center"/>
          </w:tcPr>
          <w:p w:rsidR="006C0E00" w:rsidRDefault="006C0E00" w:rsidP="006C0E00">
            <w:pPr>
              <w:numPr>
                <w:ilvl w:val="0"/>
                <w:numId w:val="8"/>
              </w:numPr>
              <w:spacing w:after="0" w:line="240" w:lineRule="auto"/>
            </w:pPr>
            <w:r>
              <w:rPr>
                <w:rFonts w:ascii="Calibri" w:eastAsia="Calibri" w:hAnsi="Calibri" w:cs="Calibri"/>
              </w:rPr>
              <w:t>Dealing with early rebellions, Lovell and Stafford, Lambert Simnel and the Battle of Stoke, The De La Poles</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val="restart"/>
          </w:tcPr>
          <w:p w:rsidR="006C0E00" w:rsidRDefault="006C0E00" w:rsidP="006C0E00">
            <w:pPr>
              <w:numPr>
                <w:ilvl w:val="0"/>
                <w:numId w:val="7"/>
              </w:numPr>
              <w:spacing w:after="0" w:line="240" w:lineRule="auto"/>
              <w:rPr>
                <w:rFonts w:ascii="Calibri" w:eastAsia="Calibri" w:hAnsi="Calibri" w:cs="Calibri"/>
              </w:rPr>
            </w:pPr>
            <w:r>
              <w:rPr>
                <w:rFonts w:ascii="Calibri" w:eastAsia="Calibri" w:hAnsi="Calibri" w:cs="Calibri"/>
                <w:b/>
              </w:rPr>
              <w:t>Government</w:t>
            </w:r>
          </w:p>
        </w:tc>
        <w:tc>
          <w:tcPr>
            <w:tcW w:w="5246" w:type="dxa"/>
            <w:tcBorders>
              <w:top w:val="single" w:sz="4" w:space="0" w:color="000000"/>
              <w:bottom w:val="dashed" w:sz="4" w:space="0" w:color="000000"/>
            </w:tcBorders>
            <w:vAlign w:val="center"/>
          </w:tcPr>
          <w:p w:rsidR="006C0E00" w:rsidRDefault="006C0E00" w:rsidP="006C0E00">
            <w:pPr>
              <w:numPr>
                <w:ilvl w:val="0"/>
                <w:numId w:val="3"/>
              </w:numPr>
              <w:spacing w:after="0" w:line="240" w:lineRule="auto"/>
            </w:pPr>
            <w:r>
              <w:rPr>
                <w:rFonts w:ascii="Calibri" w:eastAsia="Calibri" w:hAnsi="Calibri" w:cs="Calibri"/>
              </w:rPr>
              <w:t>Changes to National government – structure, new men, Privy Chamber, chamber system, Gentlemen of the chamber, Great Council, Council Learned, royal court and household, Parliament</w:t>
            </w:r>
          </w:p>
        </w:tc>
        <w:tc>
          <w:tcPr>
            <w:tcW w:w="850"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tcPr>
          <w:p w:rsidR="006C0E00" w:rsidRDefault="006C0E00" w:rsidP="006C0E00">
            <w:pPr>
              <w:numPr>
                <w:ilvl w:val="0"/>
                <w:numId w:val="7"/>
              </w:numPr>
              <w:spacing w:after="0" w:line="240" w:lineRule="auto"/>
              <w:rPr>
                <w:rFonts w:ascii="Calibri" w:eastAsia="Calibri" w:hAnsi="Calibri" w:cs="Calibri"/>
              </w:rPr>
            </w:pPr>
          </w:p>
        </w:tc>
        <w:tc>
          <w:tcPr>
            <w:tcW w:w="5246" w:type="dxa"/>
            <w:tcBorders>
              <w:top w:val="dashed" w:sz="4" w:space="0" w:color="000000"/>
              <w:bottom w:val="single" w:sz="4" w:space="0" w:color="auto"/>
            </w:tcBorders>
            <w:vAlign w:val="center"/>
          </w:tcPr>
          <w:p w:rsidR="006C0E00" w:rsidRDefault="006C0E00" w:rsidP="006C0E00">
            <w:pPr>
              <w:numPr>
                <w:ilvl w:val="0"/>
                <w:numId w:val="3"/>
              </w:numPr>
              <w:spacing w:after="0" w:line="240" w:lineRule="auto"/>
            </w:pPr>
            <w:r>
              <w:rPr>
                <w:rFonts w:ascii="Calibri" w:eastAsia="Calibri" w:hAnsi="Calibri" w:cs="Calibri"/>
              </w:rPr>
              <w:t>Local government: structure, JPs, importance of local control</w:t>
            </w:r>
          </w:p>
        </w:tc>
        <w:tc>
          <w:tcPr>
            <w:tcW w:w="850"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809" w:type="dxa"/>
            <w:vMerge w:val="restart"/>
          </w:tcPr>
          <w:p w:rsidR="006C0E00" w:rsidRDefault="006C0E00" w:rsidP="00EF0DAA">
            <w:pPr>
              <w:rPr>
                <w:rFonts w:ascii="Calibri" w:eastAsia="Calibri" w:hAnsi="Calibri" w:cs="Calibri"/>
              </w:rPr>
            </w:pPr>
            <w:r>
              <w:rPr>
                <w:rFonts w:ascii="Calibri" w:eastAsia="Calibri" w:hAnsi="Calibri" w:cs="Calibri"/>
                <w:b/>
              </w:rPr>
              <w:t>4.    Finance (domestic policy)</w:t>
            </w:r>
          </w:p>
        </w:tc>
        <w:tc>
          <w:tcPr>
            <w:tcW w:w="5246" w:type="dxa"/>
            <w:tcBorders>
              <w:bottom w:val="dashed" w:sz="4" w:space="0" w:color="000000"/>
            </w:tcBorders>
            <w:vAlign w:val="center"/>
          </w:tcPr>
          <w:p w:rsidR="006C0E00" w:rsidRPr="0056068C" w:rsidRDefault="006C0E00" w:rsidP="006C0E00">
            <w:pPr>
              <w:numPr>
                <w:ilvl w:val="0"/>
                <w:numId w:val="3"/>
              </w:numPr>
              <w:spacing w:after="0" w:line="240" w:lineRule="auto"/>
              <w:rPr>
                <w:rFonts w:asciiTheme="majorHAnsi" w:hAnsiTheme="majorHAnsi"/>
              </w:rPr>
            </w:pPr>
            <w:r w:rsidRPr="0056068C">
              <w:rPr>
                <w:rFonts w:asciiTheme="majorHAnsi" w:hAnsiTheme="majorHAnsi"/>
              </w:rPr>
              <w:t>Ordinary revenue</w:t>
            </w:r>
          </w:p>
        </w:tc>
        <w:tc>
          <w:tcPr>
            <w:tcW w:w="850" w:type="dxa"/>
            <w:tcBorders>
              <w:bottom w:val="dashed" w:sz="4" w:space="0" w:color="000000"/>
            </w:tcBorders>
            <w:vAlign w:val="center"/>
          </w:tcPr>
          <w:p w:rsidR="006C0E00" w:rsidRDefault="006C0E00" w:rsidP="00EF0DAA">
            <w:pPr>
              <w:rPr>
                <w:rFonts w:ascii="Calibri" w:eastAsia="Calibri" w:hAnsi="Calibri" w:cs="Calibri"/>
              </w:rPr>
            </w:pPr>
          </w:p>
        </w:tc>
        <w:tc>
          <w:tcPr>
            <w:tcW w:w="991" w:type="dxa"/>
            <w:tcBorders>
              <w:bottom w:val="dashed" w:sz="4" w:space="0" w:color="000000"/>
            </w:tcBorders>
            <w:vAlign w:val="center"/>
          </w:tcPr>
          <w:p w:rsidR="006C0E00" w:rsidRDefault="006C0E00" w:rsidP="00EF0DAA">
            <w:pPr>
              <w:rPr>
                <w:rFonts w:ascii="Calibri" w:eastAsia="Calibri" w:hAnsi="Calibri" w:cs="Calibri"/>
              </w:rPr>
            </w:pPr>
          </w:p>
        </w:tc>
        <w:tc>
          <w:tcPr>
            <w:tcW w:w="1013" w:type="dxa"/>
            <w:tcBorders>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540"/>
        </w:trPr>
        <w:tc>
          <w:tcPr>
            <w:tcW w:w="1809" w:type="dxa"/>
            <w:vMerge/>
          </w:tcPr>
          <w:p w:rsidR="006C0E00" w:rsidRDefault="006C0E00" w:rsidP="00EF0DAA">
            <w:pPr>
              <w:jc w:val="center"/>
              <w:rPr>
                <w:rFonts w:ascii="Calibri" w:eastAsia="Calibri" w:hAnsi="Calibri" w:cs="Calibri"/>
              </w:rPr>
            </w:pPr>
          </w:p>
        </w:tc>
        <w:tc>
          <w:tcPr>
            <w:tcW w:w="5246" w:type="dxa"/>
            <w:tcBorders>
              <w:top w:val="dashed" w:sz="4" w:space="0" w:color="000000"/>
              <w:bottom w:val="single" w:sz="4" w:space="0" w:color="auto"/>
            </w:tcBorders>
            <w:vAlign w:val="center"/>
          </w:tcPr>
          <w:p w:rsidR="006C0E00" w:rsidRPr="0056068C" w:rsidRDefault="006C0E00" w:rsidP="006C0E00">
            <w:pPr>
              <w:numPr>
                <w:ilvl w:val="0"/>
                <w:numId w:val="3"/>
              </w:numPr>
              <w:spacing w:after="0" w:line="240" w:lineRule="auto"/>
              <w:rPr>
                <w:rFonts w:asciiTheme="majorHAnsi" w:hAnsiTheme="majorHAnsi"/>
              </w:rPr>
            </w:pPr>
            <w:r w:rsidRPr="0056068C">
              <w:rPr>
                <w:rFonts w:asciiTheme="majorHAnsi" w:hAnsiTheme="majorHAnsi"/>
              </w:rPr>
              <w:t>Extra-ordinary revenue</w:t>
            </w:r>
          </w:p>
        </w:tc>
        <w:tc>
          <w:tcPr>
            <w:tcW w:w="850"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540"/>
        </w:trPr>
        <w:tc>
          <w:tcPr>
            <w:tcW w:w="1809" w:type="dxa"/>
          </w:tcPr>
          <w:p w:rsidR="006C0E00" w:rsidRDefault="006C0E00" w:rsidP="00EF0DAA">
            <w:pPr>
              <w:jc w:val="center"/>
              <w:rPr>
                <w:rFonts w:ascii="Calibri" w:eastAsia="Calibri" w:hAnsi="Calibri" w:cs="Calibri"/>
              </w:rPr>
            </w:pPr>
            <w:r>
              <w:rPr>
                <w:rFonts w:ascii="Calibri" w:eastAsia="Calibri" w:hAnsi="Calibri" w:cs="Calibri"/>
              </w:rPr>
              <w:t>TEST ON SECTION 1</w:t>
            </w:r>
          </w:p>
        </w:tc>
        <w:tc>
          <w:tcPr>
            <w:tcW w:w="5246" w:type="dxa"/>
            <w:tcBorders>
              <w:top w:val="single" w:sz="4" w:space="0" w:color="auto"/>
              <w:bottom w:val="single" w:sz="4" w:space="0" w:color="auto"/>
            </w:tcBorders>
            <w:vAlign w:val="center"/>
          </w:tcPr>
          <w:p w:rsidR="006C0E00" w:rsidRPr="0056068C" w:rsidRDefault="006C0E00" w:rsidP="00EF0DAA">
            <w:pPr>
              <w:rPr>
                <w:rFonts w:asciiTheme="majorHAnsi" w:hAnsiTheme="majorHAnsi"/>
              </w:rPr>
            </w:pPr>
            <w:r>
              <w:rPr>
                <w:rFonts w:asciiTheme="majorHAnsi" w:hAnsiTheme="majorHAnsi"/>
              </w:rPr>
              <w:t>RESULT:            %</w:t>
            </w:r>
          </w:p>
        </w:tc>
        <w:tc>
          <w:tcPr>
            <w:tcW w:w="850"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c>
          <w:tcPr>
            <w:tcW w:w="991"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c>
          <w:tcPr>
            <w:tcW w:w="1013"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540"/>
        </w:trPr>
        <w:tc>
          <w:tcPr>
            <w:tcW w:w="1809" w:type="dxa"/>
          </w:tcPr>
          <w:p w:rsidR="006C0E00" w:rsidRDefault="006C0E00" w:rsidP="00EF0DAA">
            <w:pPr>
              <w:jc w:val="center"/>
              <w:rPr>
                <w:rFonts w:ascii="Calibri" w:eastAsia="Calibri" w:hAnsi="Calibri" w:cs="Calibri"/>
              </w:rPr>
            </w:pPr>
            <w:r>
              <w:rPr>
                <w:rFonts w:ascii="Calibri" w:eastAsia="Calibri" w:hAnsi="Calibri" w:cs="Calibri"/>
              </w:rPr>
              <w:t xml:space="preserve">TARGETS: </w:t>
            </w:r>
          </w:p>
        </w:tc>
        <w:tc>
          <w:tcPr>
            <w:tcW w:w="8100" w:type="dxa"/>
            <w:gridSpan w:val="4"/>
            <w:tcBorders>
              <w:top w:val="single" w:sz="4" w:space="0" w:color="auto"/>
              <w:bottom w:val="single" w:sz="4" w:space="0" w:color="000000"/>
            </w:tcBorders>
            <w:vAlign w:val="center"/>
          </w:tcPr>
          <w:p w:rsidR="006C0E00" w:rsidRDefault="006C0E00" w:rsidP="00EF0DAA">
            <w:pPr>
              <w:rPr>
                <w:rFonts w:ascii="Calibri" w:eastAsia="Calibri" w:hAnsi="Calibri" w:cs="Calibri"/>
              </w:rPr>
            </w:pPr>
          </w:p>
        </w:tc>
      </w:tr>
    </w:tbl>
    <w:p w:rsidR="006C0E00" w:rsidRDefault="006C0E00" w:rsidP="006C0E00"/>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4"/>
        <w:gridCol w:w="5551"/>
        <w:gridCol w:w="850"/>
        <w:gridCol w:w="991"/>
        <w:gridCol w:w="1013"/>
      </w:tblGrid>
      <w:tr w:rsidR="006C0E00" w:rsidTr="00EF0DAA">
        <w:tc>
          <w:tcPr>
            <w:tcW w:w="1504" w:type="dxa"/>
            <w:shd w:val="clear" w:color="auto" w:fill="FFFFFF"/>
          </w:tcPr>
          <w:p w:rsidR="006C0E00" w:rsidRDefault="006C0E00" w:rsidP="00EF0DAA">
            <w:pPr>
              <w:rPr>
                <w:rFonts w:ascii="Calibri" w:eastAsia="Calibri" w:hAnsi="Calibri" w:cs="Calibri"/>
              </w:rPr>
            </w:pPr>
            <w:r>
              <w:rPr>
                <w:rFonts w:ascii="Calibri" w:eastAsia="Calibri" w:hAnsi="Calibri" w:cs="Calibri"/>
                <w:b/>
              </w:rPr>
              <w:t>TOPIC</w:t>
            </w:r>
          </w:p>
        </w:tc>
        <w:tc>
          <w:tcPr>
            <w:tcW w:w="5551" w:type="dxa"/>
            <w:tcBorders>
              <w:bottom w:val="single" w:sz="4" w:space="0" w:color="000000"/>
            </w:tcBorders>
            <w:shd w:val="clear" w:color="auto" w:fill="FFFFFF"/>
            <w:vAlign w:val="center"/>
          </w:tcPr>
          <w:p w:rsidR="006C0E00" w:rsidRDefault="006C0E00" w:rsidP="00EF0DAA">
            <w:pPr>
              <w:rPr>
                <w:rFonts w:ascii="Calibri" w:eastAsia="Calibri" w:hAnsi="Calibri" w:cs="Calibri"/>
              </w:rPr>
            </w:pPr>
            <w:r>
              <w:rPr>
                <w:rFonts w:ascii="Calibri" w:eastAsia="Calibri" w:hAnsi="Calibri" w:cs="Calibri"/>
                <w:b/>
              </w:rPr>
              <w:t>I can explain…</w:t>
            </w:r>
          </w:p>
        </w:tc>
        <w:tc>
          <w:tcPr>
            <w:tcW w:w="850" w:type="dxa"/>
            <w:tcBorders>
              <w:bottom w:val="single" w:sz="4" w:space="0" w:color="000000"/>
            </w:tcBorders>
            <w:shd w:val="clear" w:color="auto" w:fill="FF0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Red</w:t>
            </w:r>
          </w:p>
        </w:tc>
        <w:tc>
          <w:tcPr>
            <w:tcW w:w="991" w:type="dxa"/>
            <w:tcBorders>
              <w:bottom w:val="single" w:sz="4" w:space="0" w:color="000000"/>
            </w:tcBorders>
            <w:shd w:val="clear" w:color="auto" w:fill="FF66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Amber</w:t>
            </w:r>
          </w:p>
        </w:tc>
        <w:tc>
          <w:tcPr>
            <w:tcW w:w="1013" w:type="dxa"/>
            <w:tcBorders>
              <w:bottom w:val="single" w:sz="4" w:space="0" w:color="000000"/>
            </w:tcBorders>
            <w:shd w:val="clear" w:color="auto" w:fill="008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Green</w:t>
            </w:r>
          </w:p>
        </w:tc>
      </w:tr>
    </w:tbl>
    <w:p w:rsidR="006C0E00" w:rsidRDefault="006C0E00" w:rsidP="006C0E00"/>
    <w:tbl>
      <w:tblPr>
        <w:tblW w:w="99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40"/>
        <w:gridCol w:w="5310"/>
        <w:gridCol w:w="850"/>
        <w:gridCol w:w="991"/>
        <w:gridCol w:w="1013"/>
      </w:tblGrid>
      <w:tr w:rsidR="006C0E00" w:rsidTr="00EF0DAA">
        <w:trPr>
          <w:trHeight w:val="480"/>
        </w:trPr>
        <w:tc>
          <w:tcPr>
            <w:tcW w:w="9904" w:type="dxa"/>
            <w:gridSpan w:val="5"/>
            <w:vAlign w:val="center"/>
          </w:tcPr>
          <w:p w:rsidR="006C0E00" w:rsidRDefault="006C0E00" w:rsidP="00EF0DAA">
            <w:pPr>
              <w:rPr>
                <w:rFonts w:ascii="Calibri" w:eastAsia="Calibri" w:hAnsi="Calibri" w:cs="Calibri"/>
              </w:rPr>
            </w:pPr>
            <w:r>
              <w:rPr>
                <w:rFonts w:ascii="Calibri" w:eastAsia="Calibri" w:hAnsi="Calibri" w:cs="Calibri"/>
                <w:b/>
                <w:i/>
              </w:rPr>
              <w:t>Part 2: Foreign Policy, Society &amp; Rebellions, Trade and the Economy</w:t>
            </w:r>
          </w:p>
        </w:tc>
      </w:tr>
      <w:tr w:rsidR="006C0E00" w:rsidTr="00EF0DAA">
        <w:trPr>
          <w:trHeight w:val="480"/>
        </w:trPr>
        <w:tc>
          <w:tcPr>
            <w:tcW w:w="1740" w:type="dxa"/>
            <w:vMerge w:val="restart"/>
          </w:tcPr>
          <w:p w:rsidR="006C0E00" w:rsidRDefault="006C0E00" w:rsidP="00EF0DAA">
            <w:pPr>
              <w:rPr>
                <w:rFonts w:ascii="Calibri" w:eastAsia="Calibri" w:hAnsi="Calibri" w:cs="Calibri"/>
              </w:rPr>
            </w:pPr>
            <w:r>
              <w:rPr>
                <w:rFonts w:ascii="Calibri" w:eastAsia="Calibri" w:hAnsi="Calibri" w:cs="Calibri"/>
                <w:b/>
              </w:rPr>
              <w:t>5. Foreign Policy</w:t>
            </w:r>
          </w:p>
          <w:p w:rsidR="006C0E00" w:rsidRDefault="006C0E00" w:rsidP="00EF0DAA">
            <w:pPr>
              <w:rPr>
                <w:rFonts w:ascii="Calibri" w:eastAsia="Calibri" w:hAnsi="Calibri" w:cs="Calibri"/>
              </w:rPr>
            </w:pPr>
          </w:p>
        </w:tc>
        <w:tc>
          <w:tcPr>
            <w:tcW w:w="5310" w:type="dxa"/>
            <w:tcBorders>
              <w:top w:val="single" w:sz="4" w:space="0" w:color="000000"/>
              <w:bottom w:val="dashed" w:sz="4" w:space="0" w:color="000000"/>
            </w:tcBorders>
            <w:vAlign w:val="center"/>
          </w:tcPr>
          <w:p w:rsidR="006C0E00" w:rsidRDefault="006C0E00" w:rsidP="006C0E00">
            <w:pPr>
              <w:numPr>
                <w:ilvl w:val="0"/>
                <w:numId w:val="5"/>
              </w:numPr>
              <w:spacing w:after="0" w:line="240" w:lineRule="auto"/>
            </w:pPr>
            <w:r>
              <w:rPr>
                <w:rFonts w:ascii="Calibri" w:eastAsia="Calibri" w:hAnsi="Calibri" w:cs="Calibri"/>
              </w:rPr>
              <w:t>Henry’s aims</w:t>
            </w:r>
          </w:p>
        </w:tc>
        <w:tc>
          <w:tcPr>
            <w:tcW w:w="850"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5"/>
              </w:numPr>
              <w:spacing w:after="0" w:line="240" w:lineRule="auto"/>
            </w:pPr>
            <w:r>
              <w:rPr>
                <w:rFonts w:ascii="Calibri" w:eastAsia="Calibri" w:hAnsi="Calibri" w:cs="Calibri"/>
              </w:rPr>
              <w:t>Relations with France and Brittany</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5"/>
              </w:numPr>
              <w:spacing w:after="0" w:line="240" w:lineRule="auto"/>
            </w:pPr>
            <w:r>
              <w:rPr>
                <w:rFonts w:ascii="Calibri" w:eastAsia="Calibri" w:hAnsi="Calibri" w:cs="Calibri"/>
              </w:rPr>
              <w:t>Relations with Burgundy, The Netherlands and the Holy Roman Empire</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6"/>
              </w:numPr>
              <w:spacing w:after="0" w:line="240" w:lineRule="auto"/>
            </w:pPr>
            <w:r>
              <w:rPr>
                <w:rFonts w:ascii="Calibri" w:eastAsia="Calibri" w:hAnsi="Calibri" w:cs="Calibri"/>
              </w:rPr>
              <w:t xml:space="preserve">Relations with Spain </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Pr="0056068C" w:rsidRDefault="006C0E00" w:rsidP="006C0E00">
            <w:pPr>
              <w:numPr>
                <w:ilvl w:val="0"/>
                <w:numId w:val="6"/>
              </w:numPr>
              <w:spacing w:after="0" w:line="240" w:lineRule="auto"/>
              <w:rPr>
                <w:rFonts w:asciiTheme="majorHAnsi" w:hAnsiTheme="majorHAnsi"/>
              </w:rPr>
            </w:pPr>
            <w:r w:rsidRPr="0056068C">
              <w:rPr>
                <w:rFonts w:asciiTheme="majorHAnsi" w:hAnsiTheme="majorHAnsi"/>
              </w:rPr>
              <w:t>Relations with Scotland</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6"/>
              </w:numPr>
              <w:spacing w:after="0" w:line="240" w:lineRule="auto"/>
            </w:pPr>
            <w:r>
              <w:rPr>
                <w:rFonts w:asciiTheme="majorHAnsi" w:hAnsiTheme="majorHAnsi"/>
              </w:rPr>
              <w:t>Relations with Ireland</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EF0DAA">
            <w:pPr>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6"/>
              </w:numPr>
              <w:spacing w:after="0" w:line="240" w:lineRule="auto"/>
            </w:pPr>
            <w:r>
              <w:rPr>
                <w:rFonts w:ascii="Calibri" w:eastAsia="Calibri" w:hAnsi="Calibri" w:cs="Calibri"/>
              </w:rPr>
              <w:t>The impact of Marriages and Death on foreign policy</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val="restart"/>
          </w:tcPr>
          <w:p w:rsidR="006C0E00" w:rsidRDefault="006C0E00" w:rsidP="00EF0DAA">
            <w:pPr>
              <w:rPr>
                <w:rFonts w:ascii="Calibri" w:eastAsia="Calibri" w:hAnsi="Calibri" w:cs="Calibri"/>
              </w:rPr>
            </w:pPr>
            <w:r>
              <w:rPr>
                <w:rFonts w:ascii="Calibri" w:eastAsia="Calibri" w:hAnsi="Calibri" w:cs="Calibri"/>
                <w:b/>
              </w:rPr>
              <w:t>6. Society &amp;Rebellions</w:t>
            </w:r>
          </w:p>
        </w:tc>
        <w:tc>
          <w:tcPr>
            <w:tcW w:w="5310" w:type="dxa"/>
            <w:tcBorders>
              <w:top w:val="single" w:sz="4" w:space="0" w:color="000000"/>
              <w:bottom w:val="dashed" w:sz="4" w:space="0" w:color="auto"/>
            </w:tcBorders>
            <w:vAlign w:val="center"/>
          </w:tcPr>
          <w:p w:rsidR="006C0E00" w:rsidRPr="00AB5DA9" w:rsidRDefault="006C0E00" w:rsidP="006C0E00">
            <w:pPr>
              <w:numPr>
                <w:ilvl w:val="0"/>
                <w:numId w:val="2"/>
              </w:numPr>
              <w:spacing w:after="0" w:line="240" w:lineRule="auto"/>
              <w:rPr>
                <w:rFonts w:asciiTheme="majorHAnsi" w:hAnsiTheme="majorHAnsi"/>
              </w:rPr>
            </w:pPr>
            <w:r w:rsidRPr="00AB5DA9">
              <w:rPr>
                <w:rFonts w:asciiTheme="majorHAnsi" w:hAnsiTheme="majorHAnsi"/>
              </w:rPr>
              <w:t>The structure of Society – the great chain of being</w:t>
            </w:r>
          </w:p>
        </w:tc>
        <w:tc>
          <w:tcPr>
            <w:tcW w:w="850" w:type="dxa"/>
            <w:tcBorders>
              <w:top w:val="single" w:sz="4" w:space="0" w:color="000000"/>
              <w:bottom w:val="dashed" w:sz="4" w:space="0" w:color="auto"/>
            </w:tcBorders>
            <w:vAlign w:val="center"/>
          </w:tcPr>
          <w:p w:rsidR="006C0E00" w:rsidRDefault="006C0E00" w:rsidP="00EF0DAA">
            <w:pPr>
              <w:rPr>
                <w:rFonts w:ascii="Calibri" w:eastAsia="Calibri" w:hAnsi="Calibri" w:cs="Calibri"/>
              </w:rPr>
            </w:pPr>
          </w:p>
        </w:tc>
        <w:tc>
          <w:tcPr>
            <w:tcW w:w="991" w:type="dxa"/>
            <w:tcBorders>
              <w:top w:val="single" w:sz="4" w:space="0" w:color="000000"/>
              <w:bottom w:val="dashed" w:sz="4" w:space="0" w:color="auto"/>
            </w:tcBorders>
            <w:vAlign w:val="center"/>
          </w:tcPr>
          <w:p w:rsidR="006C0E00" w:rsidRDefault="006C0E00" w:rsidP="00EF0DAA">
            <w:pPr>
              <w:rPr>
                <w:rFonts w:ascii="Calibri" w:eastAsia="Calibri" w:hAnsi="Calibri" w:cs="Calibri"/>
              </w:rPr>
            </w:pPr>
          </w:p>
        </w:tc>
        <w:tc>
          <w:tcPr>
            <w:tcW w:w="1013" w:type="dxa"/>
            <w:tcBorders>
              <w:top w:val="single" w:sz="4" w:space="0" w:color="000000"/>
              <w:bottom w:val="dashed"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4"/>
              </w:numPr>
              <w:spacing w:after="0" w:line="240" w:lineRule="auto"/>
              <w:rPr>
                <w:rFonts w:ascii="Calibri" w:eastAsia="Calibri" w:hAnsi="Calibri" w:cs="Calibri"/>
                <w:b/>
              </w:rPr>
            </w:pPr>
          </w:p>
        </w:tc>
        <w:tc>
          <w:tcPr>
            <w:tcW w:w="5310" w:type="dxa"/>
            <w:tcBorders>
              <w:top w:val="dashed" w:sz="4" w:space="0" w:color="auto"/>
              <w:bottom w:val="dashed" w:sz="4" w:space="0" w:color="000000"/>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The Lambert Simnel Rebellion and its foreign policy implications</w:t>
            </w:r>
          </w:p>
        </w:tc>
        <w:tc>
          <w:tcPr>
            <w:tcW w:w="850"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4"/>
              </w:numPr>
              <w:spacing w:after="0" w:line="240" w:lineRule="auto"/>
              <w:rPr>
                <w:rFonts w:ascii="Calibri" w:eastAsia="Calibri" w:hAnsi="Calibri" w:cs="Calibri"/>
                <w:b/>
              </w:rPr>
            </w:pPr>
          </w:p>
        </w:tc>
        <w:tc>
          <w:tcPr>
            <w:tcW w:w="5310" w:type="dxa"/>
            <w:tcBorders>
              <w:top w:val="dashed" w:sz="4" w:space="0" w:color="auto"/>
              <w:bottom w:val="dashed" w:sz="4" w:space="0" w:color="000000"/>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The Perkin Warbeck Rebellion and its foreign policy implications</w:t>
            </w:r>
          </w:p>
        </w:tc>
        <w:tc>
          <w:tcPr>
            <w:tcW w:w="850"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auto"/>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4"/>
              </w:numPr>
              <w:spacing w:after="0" w:line="240" w:lineRule="auto"/>
              <w:rPr>
                <w:rFonts w:ascii="Calibri" w:eastAsia="Calibri" w:hAnsi="Calibri" w:cs="Calibri"/>
              </w:rPr>
            </w:pPr>
          </w:p>
        </w:tc>
        <w:tc>
          <w:tcPr>
            <w:tcW w:w="5310" w:type="dxa"/>
            <w:tcBorders>
              <w:top w:val="dashed" w:sz="4" w:space="0" w:color="000000"/>
              <w:bottom w:val="single" w:sz="4" w:space="0" w:color="auto"/>
            </w:tcBorders>
            <w:vAlign w:val="center"/>
          </w:tcPr>
          <w:p w:rsidR="006C0E00" w:rsidRPr="00607FBE" w:rsidRDefault="006C0E00" w:rsidP="006C0E00">
            <w:pPr>
              <w:numPr>
                <w:ilvl w:val="0"/>
                <w:numId w:val="2"/>
              </w:numPr>
              <w:spacing w:after="0" w:line="240" w:lineRule="auto"/>
              <w:rPr>
                <w:rFonts w:asciiTheme="majorHAnsi" w:hAnsiTheme="majorHAnsi"/>
              </w:rPr>
            </w:pPr>
            <w:r w:rsidRPr="00607FBE">
              <w:rPr>
                <w:rFonts w:asciiTheme="majorHAnsi" w:hAnsiTheme="majorHAnsi"/>
              </w:rPr>
              <w:t xml:space="preserve">What did </w:t>
            </w:r>
            <w:r>
              <w:rPr>
                <w:rFonts w:asciiTheme="majorHAnsi" w:hAnsiTheme="majorHAnsi"/>
              </w:rPr>
              <w:t>the commonwealth do if they disagreed with the government? The Cornish and Yorkshire Rebellions</w:t>
            </w:r>
          </w:p>
        </w:tc>
        <w:tc>
          <w:tcPr>
            <w:tcW w:w="850"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val="restart"/>
          </w:tcPr>
          <w:p w:rsidR="006C0E00" w:rsidRPr="00607FBE" w:rsidRDefault="006C0E00" w:rsidP="00EF0DAA">
            <w:pPr>
              <w:rPr>
                <w:rFonts w:ascii="Calibri" w:eastAsia="Calibri" w:hAnsi="Calibri" w:cs="Calibri"/>
              </w:rPr>
            </w:pPr>
            <w:r>
              <w:rPr>
                <w:rFonts w:ascii="Calibri" w:eastAsia="Calibri" w:hAnsi="Calibri" w:cs="Calibri"/>
                <w:b/>
                <w:bCs/>
              </w:rPr>
              <w:t xml:space="preserve">7. </w:t>
            </w:r>
            <w:r w:rsidRPr="00607FBE">
              <w:rPr>
                <w:rFonts w:ascii="Calibri" w:eastAsia="Calibri" w:hAnsi="Calibri" w:cs="Calibri"/>
                <w:b/>
                <w:bCs/>
              </w:rPr>
              <w:t>Trade and Industry, Exploration, Prosperity and depression</w:t>
            </w:r>
          </w:p>
        </w:tc>
        <w:tc>
          <w:tcPr>
            <w:tcW w:w="5310" w:type="dxa"/>
            <w:tcBorders>
              <w:top w:val="single" w:sz="4" w:space="0" w:color="auto"/>
              <w:bottom w:val="dashed" w:sz="4" w:space="0" w:color="000000"/>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 xml:space="preserve">Agriculture, different types of Industry in England, cloth, coal, tin., </w:t>
            </w:r>
          </w:p>
        </w:tc>
        <w:tc>
          <w:tcPr>
            <w:tcW w:w="850" w:type="dxa"/>
            <w:tcBorders>
              <w:top w:val="single" w:sz="4" w:space="0" w:color="auto"/>
              <w:bottom w:val="dashed" w:sz="4" w:space="0" w:color="000000"/>
            </w:tcBorders>
            <w:vAlign w:val="center"/>
          </w:tcPr>
          <w:p w:rsidR="006C0E00" w:rsidRDefault="006C0E00" w:rsidP="00EF0DAA">
            <w:pPr>
              <w:rPr>
                <w:rFonts w:ascii="Calibri" w:eastAsia="Calibri" w:hAnsi="Calibri" w:cs="Calibri"/>
              </w:rPr>
            </w:pPr>
          </w:p>
        </w:tc>
        <w:tc>
          <w:tcPr>
            <w:tcW w:w="991" w:type="dxa"/>
            <w:tcBorders>
              <w:top w:val="single" w:sz="4" w:space="0" w:color="auto"/>
              <w:bottom w:val="dashed" w:sz="4" w:space="0" w:color="000000"/>
            </w:tcBorders>
            <w:vAlign w:val="center"/>
          </w:tcPr>
          <w:p w:rsidR="006C0E00" w:rsidRDefault="006C0E00" w:rsidP="00EF0DAA">
            <w:pPr>
              <w:rPr>
                <w:rFonts w:ascii="Calibri" w:eastAsia="Calibri" w:hAnsi="Calibri" w:cs="Calibri"/>
              </w:rPr>
            </w:pPr>
          </w:p>
        </w:tc>
        <w:tc>
          <w:tcPr>
            <w:tcW w:w="1013" w:type="dxa"/>
            <w:tcBorders>
              <w:top w:val="single" w:sz="4" w:space="0" w:color="auto"/>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9"/>
              </w:numPr>
              <w:spacing w:after="0" w:line="240" w:lineRule="auto"/>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Merchant Adventurers, Hanseatic League, Navigation Acts, Intercursus Magnus and Malus, Treaty of Etaples.</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9"/>
              </w:numPr>
              <w:spacing w:after="0" w:line="240" w:lineRule="auto"/>
              <w:rPr>
                <w:rFonts w:ascii="Calibri" w:eastAsia="Calibri" w:hAnsi="Calibri" w:cs="Calibri"/>
              </w:rPr>
            </w:pPr>
          </w:p>
        </w:tc>
        <w:tc>
          <w:tcPr>
            <w:tcW w:w="5310" w:type="dxa"/>
            <w:tcBorders>
              <w:top w:val="dashed" w:sz="4" w:space="0" w:color="000000"/>
              <w:bottom w:val="dashed" w:sz="4" w:space="0" w:color="000000"/>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Exploration, Cabots new discoveries.</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vMerge/>
          </w:tcPr>
          <w:p w:rsidR="006C0E00" w:rsidRDefault="006C0E00" w:rsidP="006C0E00">
            <w:pPr>
              <w:numPr>
                <w:ilvl w:val="0"/>
                <w:numId w:val="9"/>
              </w:numPr>
              <w:spacing w:after="0" w:line="240" w:lineRule="auto"/>
              <w:rPr>
                <w:rFonts w:ascii="Calibri" w:eastAsia="Calibri" w:hAnsi="Calibri" w:cs="Calibri"/>
              </w:rPr>
            </w:pPr>
          </w:p>
        </w:tc>
        <w:tc>
          <w:tcPr>
            <w:tcW w:w="5310" w:type="dxa"/>
            <w:tcBorders>
              <w:top w:val="dashed" w:sz="4" w:space="0" w:color="000000"/>
              <w:bottom w:val="single" w:sz="4" w:space="0" w:color="auto"/>
            </w:tcBorders>
            <w:vAlign w:val="center"/>
          </w:tcPr>
          <w:p w:rsidR="006C0E00" w:rsidRDefault="006C0E00" w:rsidP="006C0E00">
            <w:pPr>
              <w:numPr>
                <w:ilvl w:val="0"/>
                <w:numId w:val="2"/>
              </w:numPr>
              <w:spacing w:after="0" w:line="240" w:lineRule="auto"/>
              <w:rPr>
                <w:rFonts w:ascii="Calibri" w:eastAsia="Calibri" w:hAnsi="Calibri" w:cs="Calibri"/>
              </w:rPr>
            </w:pPr>
            <w:r>
              <w:rPr>
                <w:rFonts w:ascii="Calibri" w:eastAsia="Calibri" w:hAnsi="Calibri" w:cs="Calibri"/>
              </w:rPr>
              <w:t>Prosperity and depression – what impact did trade and industry have on the economy?</w:t>
            </w:r>
          </w:p>
        </w:tc>
        <w:tc>
          <w:tcPr>
            <w:tcW w:w="850"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tcPr>
          <w:p w:rsidR="006C0E00" w:rsidRDefault="006C0E00" w:rsidP="00EF0DAA">
            <w:pPr>
              <w:jc w:val="center"/>
              <w:rPr>
                <w:rFonts w:ascii="Calibri" w:eastAsia="Calibri" w:hAnsi="Calibri" w:cs="Calibri"/>
              </w:rPr>
            </w:pPr>
            <w:r>
              <w:rPr>
                <w:rFonts w:ascii="Calibri" w:eastAsia="Calibri" w:hAnsi="Calibri" w:cs="Calibri"/>
              </w:rPr>
              <w:t>TEST ON SECTION 2</w:t>
            </w:r>
          </w:p>
        </w:tc>
        <w:tc>
          <w:tcPr>
            <w:tcW w:w="5310" w:type="dxa"/>
            <w:tcBorders>
              <w:top w:val="single" w:sz="4" w:space="0" w:color="auto"/>
              <w:bottom w:val="single" w:sz="4" w:space="0" w:color="auto"/>
            </w:tcBorders>
            <w:vAlign w:val="center"/>
          </w:tcPr>
          <w:p w:rsidR="006C0E00" w:rsidRPr="0056068C" w:rsidRDefault="006C0E00" w:rsidP="00EF0DAA">
            <w:pPr>
              <w:rPr>
                <w:rFonts w:asciiTheme="majorHAnsi" w:hAnsiTheme="majorHAnsi"/>
              </w:rPr>
            </w:pPr>
            <w:r>
              <w:rPr>
                <w:rFonts w:asciiTheme="majorHAnsi" w:hAnsiTheme="majorHAnsi"/>
              </w:rPr>
              <w:t>RESULT:            %</w:t>
            </w:r>
          </w:p>
        </w:tc>
        <w:tc>
          <w:tcPr>
            <w:tcW w:w="850"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c>
          <w:tcPr>
            <w:tcW w:w="991"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c>
          <w:tcPr>
            <w:tcW w:w="1013" w:type="dxa"/>
            <w:tcBorders>
              <w:top w:val="single" w:sz="4" w:space="0" w:color="auto"/>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740" w:type="dxa"/>
          </w:tcPr>
          <w:p w:rsidR="006C0E00" w:rsidRDefault="006C0E00" w:rsidP="00EF0DAA">
            <w:pPr>
              <w:jc w:val="center"/>
              <w:rPr>
                <w:rFonts w:ascii="Calibri" w:eastAsia="Calibri" w:hAnsi="Calibri" w:cs="Calibri"/>
              </w:rPr>
            </w:pPr>
            <w:r>
              <w:rPr>
                <w:rFonts w:ascii="Calibri" w:eastAsia="Calibri" w:hAnsi="Calibri" w:cs="Calibri"/>
              </w:rPr>
              <w:t xml:space="preserve">TARGETS: </w:t>
            </w:r>
          </w:p>
        </w:tc>
        <w:tc>
          <w:tcPr>
            <w:tcW w:w="8164" w:type="dxa"/>
            <w:gridSpan w:val="4"/>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bl>
    <w:p w:rsidR="006C0E00" w:rsidRDefault="006C0E00" w:rsidP="006C0E00">
      <w:pPr>
        <w:rPr>
          <w:rFonts w:ascii="Calibri" w:eastAsia="Calibri" w:hAnsi="Calibri" w:cs="Calibri"/>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4"/>
        <w:gridCol w:w="5551"/>
        <w:gridCol w:w="850"/>
        <w:gridCol w:w="991"/>
        <w:gridCol w:w="1013"/>
      </w:tblGrid>
      <w:tr w:rsidR="006C0E00" w:rsidTr="00EF0DAA">
        <w:tc>
          <w:tcPr>
            <w:tcW w:w="1504" w:type="dxa"/>
            <w:shd w:val="clear" w:color="auto" w:fill="FFFFFF"/>
          </w:tcPr>
          <w:p w:rsidR="006C0E00" w:rsidRDefault="006C0E00" w:rsidP="00EF0DAA">
            <w:pPr>
              <w:rPr>
                <w:rFonts w:ascii="Calibri" w:eastAsia="Calibri" w:hAnsi="Calibri" w:cs="Calibri"/>
              </w:rPr>
            </w:pPr>
            <w:r>
              <w:rPr>
                <w:rFonts w:ascii="Calibri" w:eastAsia="Calibri" w:hAnsi="Calibri" w:cs="Calibri"/>
                <w:b/>
              </w:rPr>
              <w:t>TOPIC</w:t>
            </w:r>
          </w:p>
        </w:tc>
        <w:tc>
          <w:tcPr>
            <w:tcW w:w="5551" w:type="dxa"/>
            <w:tcBorders>
              <w:bottom w:val="single" w:sz="4" w:space="0" w:color="000000"/>
            </w:tcBorders>
            <w:shd w:val="clear" w:color="auto" w:fill="FFFFFF"/>
            <w:vAlign w:val="center"/>
          </w:tcPr>
          <w:p w:rsidR="006C0E00" w:rsidRDefault="006C0E00" w:rsidP="00EF0DAA">
            <w:pPr>
              <w:rPr>
                <w:rFonts w:ascii="Calibri" w:eastAsia="Calibri" w:hAnsi="Calibri" w:cs="Calibri"/>
              </w:rPr>
            </w:pPr>
            <w:r>
              <w:rPr>
                <w:rFonts w:ascii="Calibri" w:eastAsia="Calibri" w:hAnsi="Calibri" w:cs="Calibri"/>
                <w:b/>
              </w:rPr>
              <w:t>I can explain…</w:t>
            </w:r>
          </w:p>
        </w:tc>
        <w:tc>
          <w:tcPr>
            <w:tcW w:w="850" w:type="dxa"/>
            <w:tcBorders>
              <w:bottom w:val="single" w:sz="4" w:space="0" w:color="000000"/>
            </w:tcBorders>
            <w:shd w:val="clear" w:color="auto" w:fill="FF0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Red</w:t>
            </w:r>
          </w:p>
        </w:tc>
        <w:tc>
          <w:tcPr>
            <w:tcW w:w="991" w:type="dxa"/>
            <w:tcBorders>
              <w:bottom w:val="single" w:sz="4" w:space="0" w:color="000000"/>
            </w:tcBorders>
            <w:shd w:val="clear" w:color="auto" w:fill="FF66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Amber</w:t>
            </w:r>
          </w:p>
        </w:tc>
        <w:tc>
          <w:tcPr>
            <w:tcW w:w="1013" w:type="dxa"/>
            <w:tcBorders>
              <w:bottom w:val="single" w:sz="4" w:space="0" w:color="000000"/>
            </w:tcBorders>
            <w:shd w:val="clear" w:color="auto" w:fill="008000"/>
            <w:vAlign w:val="center"/>
          </w:tcPr>
          <w:p w:rsidR="006C0E00" w:rsidRDefault="006C0E00" w:rsidP="00EF0DAA">
            <w:pPr>
              <w:jc w:val="center"/>
              <w:rPr>
                <w:rFonts w:ascii="Trebuchet MS" w:eastAsia="Trebuchet MS" w:hAnsi="Trebuchet MS" w:cs="Trebuchet MS"/>
                <w:color w:val="FFFFFF"/>
                <w:sz w:val="24"/>
                <w:szCs w:val="24"/>
              </w:rPr>
            </w:pPr>
            <w:r>
              <w:rPr>
                <w:rFonts w:ascii="Trebuchet MS" w:eastAsia="Trebuchet MS" w:hAnsi="Trebuchet MS" w:cs="Trebuchet MS"/>
                <w:b/>
                <w:color w:val="FFFFFF"/>
                <w:sz w:val="24"/>
                <w:szCs w:val="24"/>
              </w:rPr>
              <w:t>Green</w:t>
            </w:r>
          </w:p>
        </w:tc>
      </w:tr>
      <w:tr w:rsidR="006C0E00" w:rsidTr="00EF0DAA">
        <w:trPr>
          <w:trHeight w:val="480"/>
        </w:trPr>
        <w:tc>
          <w:tcPr>
            <w:tcW w:w="9909" w:type="dxa"/>
            <w:gridSpan w:val="5"/>
            <w:vAlign w:val="center"/>
          </w:tcPr>
          <w:p w:rsidR="006C0E00" w:rsidRDefault="006C0E00" w:rsidP="00EF0DAA">
            <w:pPr>
              <w:rPr>
                <w:rFonts w:ascii="Calibri" w:eastAsia="Calibri" w:hAnsi="Calibri" w:cs="Calibri"/>
              </w:rPr>
            </w:pPr>
            <w:r>
              <w:rPr>
                <w:rFonts w:ascii="Calibri" w:eastAsia="Calibri" w:hAnsi="Calibri" w:cs="Calibri"/>
                <w:b/>
                <w:i/>
              </w:rPr>
              <w:t xml:space="preserve">Part 3: Religion, Humanism, the Arts and Conclusions </w:t>
            </w:r>
          </w:p>
        </w:tc>
      </w:tr>
      <w:tr w:rsidR="006C0E00" w:rsidTr="00EF0DAA">
        <w:trPr>
          <w:trHeight w:val="480"/>
        </w:trPr>
        <w:tc>
          <w:tcPr>
            <w:tcW w:w="1504" w:type="dxa"/>
            <w:vMerge w:val="restart"/>
          </w:tcPr>
          <w:p w:rsidR="006C0E00" w:rsidRDefault="006C0E00" w:rsidP="00EF0DAA">
            <w:pPr>
              <w:rPr>
                <w:rFonts w:ascii="Calibri" w:eastAsia="Calibri" w:hAnsi="Calibri" w:cs="Calibri"/>
              </w:rPr>
            </w:pPr>
            <w:r>
              <w:rPr>
                <w:rFonts w:ascii="Calibri" w:eastAsia="Calibri" w:hAnsi="Calibri" w:cs="Calibri"/>
                <w:b/>
              </w:rPr>
              <w:t>8. Religion in England</w:t>
            </w:r>
          </w:p>
        </w:tc>
        <w:tc>
          <w:tcPr>
            <w:tcW w:w="5551" w:type="dxa"/>
            <w:tcBorders>
              <w:top w:val="single" w:sz="4" w:space="0" w:color="000000"/>
              <w:bottom w:val="dashed" w:sz="4" w:space="0" w:color="000000"/>
            </w:tcBorders>
            <w:vAlign w:val="center"/>
          </w:tcPr>
          <w:p w:rsidR="006C0E00" w:rsidRDefault="006C0E00" w:rsidP="006C0E00">
            <w:pPr>
              <w:numPr>
                <w:ilvl w:val="0"/>
                <w:numId w:val="5"/>
              </w:numPr>
              <w:spacing w:after="0" w:line="240" w:lineRule="auto"/>
            </w:pPr>
            <w:r>
              <w:rPr>
                <w:rFonts w:ascii="Calibri" w:eastAsia="Calibri" w:hAnsi="Calibri" w:cs="Calibri"/>
              </w:rPr>
              <w:t>The structure of the Catholic Church, beliefs of and people in the church, religious orders, social role</w:t>
            </w:r>
          </w:p>
        </w:tc>
        <w:tc>
          <w:tcPr>
            <w:tcW w:w="850"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single"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504" w:type="dxa"/>
            <w:vMerge/>
          </w:tcPr>
          <w:p w:rsidR="006C0E00" w:rsidRDefault="006C0E00" w:rsidP="00EF0DAA">
            <w:pPr>
              <w:rPr>
                <w:rFonts w:ascii="Calibri" w:eastAsia="Calibri" w:hAnsi="Calibri" w:cs="Calibri"/>
              </w:rPr>
            </w:pPr>
          </w:p>
        </w:tc>
        <w:tc>
          <w:tcPr>
            <w:tcW w:w="5551" w:type="dxa"/>
            <w:tcBorders>
              <w:top w:val="dashed" w:sz="4" w:space="0" w:color="000000"/>
              <w:bottom w:val="dashed" w:sz="4" w:space="0" w:color="000000"/>
            </w:tcBorders>
            <w:vAlign w:val="center"/>
          </w:tcPr>
          <w:p w:rsidR="006C0E00" w:rsidRDefault="006C0E00" w:rsidP="006C0E00">
            <w:pPr>
              <w:numPr>
                <w:ilvl w:val="0"/>
                <w:numId w:val="5"/>
              </w:numPr>
              <w:spacing w:after="0" w:line="240" w:lineRule="auto"/>
            </w:pPr>
            <w:r>
              <w:rPr>
                <w:rFonts w:ascii="Calibri" w:eastAsia="Calibri" w:hAnsi="Calibri" w:cs="Calibri"/>
              </w:rPr>
              <w:t>Opposition to the established church – anti-clericalism, Lollardism and heresy</w:t>
            </w:r>
          </w:p>
        </w:tc>
        <w:tc>
          <w:tcPr>
            <w:tcW w:w="850"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991"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c>
          <w:tcPr>
            <w:tcW w:w="1013" w:type="dxa"/>
            <w:tcBorders>
              <w:top w:val="dashed" w:sz="4" w:space="0" w:color="000000"/>
              <w:bottom w:val="dashed" w:sz="4" w:space="0" w:color="000000"/>
            </w:tcBorders>
            <w:vAlign w:val="center"/>
          </w:tcPr>
          <w:p w:rsidR="006C0E00" w:rsidRDefault="006C0E00" w:rsidP="00EF0DAA">
            <w:pPr>
              <w:rPr>
                <w:rFonts w:ascii="Calibri" w:eastAsia="Calibri" w:hAnsi="Calibri" w:cs="Calibri"/>
              </w:rPr>
            </w:pPr>
          </w:p>
        </w:tc>
      </w:tr>
      <w:tr w:rsidR="006C0E00" w:rsidTr="00EF0DAA">
        <w:trPr>
          <w:trHeight w:val="480"/>
        </w:trPr>
        <w:tc>
          <w:tcPr>
            <w:tcW w:w="1504" w:type="dxa"/>
            <w:vMerge/>
          </w:tcPr>
          <w:p w:rsidR="006C0E00" w:rsidRDefault="006C0E00" w:rsidP="00EF0DAA">
            <w:pPr>
              <w:rPr>
                <w:rFonts w:ascii="Calibri" w:eastAsia="Calibri" w:hAnsi="Calibri" w:cs="Calibri"/>
              </w:rPr>
            </w:pPr>
          </w:p>
        </w:tc>
        <w:tc>
          <w:tcPr>
            <w:tcW w:w="5551" w:type="dxa"/>
            <w:tcBorders>
              <w:top w:val="dashed" w:sz="4" w:space="0" w:color="000000"/>
              <w:bottom w:val="single" w:sz="4" w:space="0" w:color="auto"/>
            </w:tcBorders>
            <w:vAlign w:val="center"/>
          </w:tcPr>
          <w:p w:rsidR="006C0E00" w:rsidRDefault="006C0E00" w:rsidP="006C0E00">
            <w:pPr>
              <w:numPr>
                <w:ilvl w:val="0"/>
                <w:numId w:val="5"/>
              </w:numPr>
              <w:spacing w:after="0" w:line="240" w:lineRule="auto"/>
            </w:pPr>
            <w:r>
              <w:rPr>
                <w:rFonts w:ascii="Calibri" w:eastAsia="Calibri" w:hAnsi="Calibri" w:cs="Calibri"/>
              </w:rPr>
              <w:t>Humanism, the Arts; Drama, Music, art and architecture. Education</w:t>
            </w:r>
          </w:p>
        </w:tc>
        <w:tc>
          <w:tcPr>
            <w:tcW w:w="850"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000000"/>
              <w:bottom w:val="single"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504" w:type="dxa"/>
            <w:vMerge w:val="restart"/>
          </w:tcPr>
          <w:p w:rsidR="006C0E00" w:rsidRDefault="006C0E00" w:rsidP="00EF0DAA">
            <w:pPr>
              <w:rPr>
                <w:rFonts w:ascii="Calibri" w:eastAsia="Calibri" w:hAnsi="Calibri" w:cs="Calibri"/>
              </w:rPr>
            </w:pPr>
            <w:r>
              <w:rPr>
                <w:rFonts w:ascii="Calibri" w:eastAsia="Calibri" w:hAnsi="Calibri" w:cs="Calibri"/>
              </w:rPr>
              <w:t>9. Conclusions</w:t>
            </w:r>
          </w:p>
        </w:tc>
        <w:tc>
          <w:tcPr>
            <w:tcW w:w="5551" w:type="dxa"/>
            <w:tcBorders>
              <w:top w:val="single" w:sz="4" w:space="0" w:color="auto"/>
              <w:bottom w:val="dashed" w:sz="4" w:space="0" w:color="auto"/>
            </w:tcBorders>
            <w:vAlign w:val="center"/>
          </w:tcPr>
          <w:p w:rsidR="006C0E00" w:rsidRDefault="006C0E00" w:rsidP="006C0E00">
            <w:pPr>
              <w:numPr>
                <w:ilvl w:val="0"/>
                <w:numId w:val="5"/>
              </w:numPr>
              <w:spacing w:after="0" w:line="240" w:lineRule="auto"/>
              <w:rPr>
                <w:rFonts w:ascii="Calibri" w:eastAsia="Calibri" w:hAnsi="Calibri" w:cs="Calibri"/>
              </w:rPr>
            </w:pPr>
            <w:r>
              <w:rPr>
                <w:rFonts w:ascii="Calibri" w:eastAsia="Calibri" w:hAnsi="Calibri" w:cs="Calibri"/>
              </w:rPr>
              <w:t>Living graph – successes and failures of Henry VII, conclusions</w:t>
            </w:r>
          </w:p>
        </w:tc>
        <w:tc>
          <w:tcPr>
            <w:tcW w:w="850" w:type="dxa"/>
            <w:tcBorders>
              <w:top w:val="single" w:sz="4" w:space="0" w:color="auto"/>
              <w:bottom w:val="dashed" w:sz="4" w:space="0" w:color="auto"/>
            </w:tcBorders>
            <w:vAlign w:val="center"/>
          </w:tcPr>
          <w:p w:rsidR="006C0E00" w:rsidRDefault="006C0E00" w:rsidP="00EF0DAA">
            <w:pPr>
              <w:rPr>
                <w:rFonts w:ascii="Calibri" w:eastAsia="Calibri" w:hAnsi="Calibri" w:cs="Calibri"/>
              </w:rPr>
            </w:pPr>
          </w:p>
        </w:tc>
        <w:tc>
          <w:tcPr>
            <w:tcW w:w="991" w:type="dxa"/>
            <w:tcBorders>
              <w:top w:val="single" w:sz="4" w:space="0" w:color="auto"/>
              <w:bottom w:val="dashed" w:sz="4" w:space="0" w:color="auto"/>
            </w:tcBorders>
            <w:vAlign w:val="center"/>
          </w:tcPr>
          <w:p w:rsidR="006C0E00" w:rsidRDefault="006C0E00" w:rsidP="00EF0DAA">
            <w:pPr>
              <w:rPr>
                <w:rFonts w:ascii="Calibri" w:eastAsia="Calibri" w:hAnsi="Calibri" w:cs="Calibri"/>
              </w:rPr>
            </w:pPr>
          </w:p>
        </w:tc>
        <w:tc>
          <w:tcPr>
            <w:tcW w:w="1013" w:type="dxa"/>
            <w:tcBorders>
              <w:top w:val="single" w:sz="4" w:space="0" w:color="auto"/>
              <w:bottom w:val="dashed" w:sz="4" w:space="0" w:color="auto"/>
            </w:tcBorders>
            <w:vAlign w:val="center"/>
          </w:tcPr>
          <w:p w:rsidR="006C0E00" w:rsidRDefault="006C0E00" w:rsidP="00EF0DAA">
            <w:pPr>
              <w:rPr>
                <w:rFonts w:ascii="Calibri" w:eastAsia="Calibri" w:hAnsi="Calibri" w:cs="Calibri"/>
              </w:rPr>
            </w:pPr>
          </w:p>
        </w:tc>
      </w:tr>
      <w:tr w:rsidR="006C0E00" w:rsidTr="00EF0DAA">
        <w:trPr>
          <w:trHeight w:val="480"/>
        </w:trPr>
        <w:tc>
          <w:tcPr>
            <w:tcW w:w="1504" w:type="dxa"/>
            <w:vMerge/>
          </w:tcPr>
          <w:p w:rsidR="006C0E00" w:rsidRDefault="006C0E00" w:rsidP="00EF0DAA">
            <w:pPr>
              <w:rPr>
                <w:rFonts w:ascii="Calibri" w:eastAsia="Calibri" w:hAnsi="Calibri" w:cs="Calibri"/>
              </w:rPr>
            </w:pPr>
          </w:p>
        </w:tc>
        <w:tc>
          <w:tcPr>
            <w:tcW w:w="5551" w:type="dxa"/>
            <w:tcBorders>
              <w:top w:val="dashed" w:sz="4" w:space="0" w:color="auto"/>
              <w:bottom w:val="single" w:sz="4" w:space="0" w:color="auto"/>
            </w:tcBorders>
            <w:vAlign w:val="center"/>
          </w:tcPr>
          <w:p w:rsidR="006C0E00" w:rsidRDefault="006C0E00" w:rsidP="006C0E00">
            <w:pPr>
              <w:numPr>
                <w:ilvl w:val="0"/>
                <w:numId w:val="5"/>
              </w:numPr>
              <w:spacing w:after="0" w:line="240" w:lineRule="auto"/>
              <w:rPr>
                <w:rFonts w:ascii="Calibri" w:eastAsia="Calibri" w:hAnsi="Calibri" w:cs="Calibri"/>
              </w:rPr>
            </w:pPr>
            <w:r>
              <w:rPr>
                <w:rFonts w:ascii="Calibri" w:eastAsia="Calibri" w:hAnsi="Calibri" w:cs="Calibri"/>
              </w:rPr>
              <w:t>Change and continuity, key course questions</w:t>
            </w:r>
          </w:p>
        </w:tc>
        <w:tc>
          <w:tcPr>
            <w:tcW w:w="850" w:type="dxa"/>
            <w:tcBorders>
              <w:top w:val="dashed" w:sz="4" w:space="0" w:color="auto"/>
              <w:bottom w:val="single" w:sz="4" w:space="0" w:color="auto"/>
            </w:tcBorders>
            <w:vAlign w:val="center"/>
          </w:tcPr>
          <w:p w:rsidR="006C0E00" w:rsidRDefault="006C0E00" w:rsidP="00EF0DAA">
            <w:pPr>
              <w:rPr>
                <w:rFonts w:ascii="Calibri" w:eastAsia="Calibri" w:hAnsi="Calibri" w:cs="Calibri"/>
              </w:rPr>
            </w:pPr>
          </w:p>
        </w:tc>
        <w:tc>
          <w:tcPr>
            <w:tcW w:w="991" w:type="dxa"/>
            <w:tcBorders>
              <w:top w:val="dashed" w:sz="4" w:space="0" w:color="auto"/>
              <w:bottom w:val="single" w:sz="4" w:space="0" w:color="auto"/>
            </w:tcBorders>
            <w:vAlign w:val="center"/>
          </w:tcPr>
          <w:p w:rsidR="006C0E00" w:rsidRDefault="006C0E00" w:rsidP="00EF0DAA">
            <w:pPr>
              <w:rPr>
                <w:rFonts w:ascii="Calibri" w:eastAsia="Calibri" w:hAnsi="Calibri" w:cs="Calibri"/>
              </w:rPr>
            </w:pPr>
          </w:p>
        </w:tc>
        <w:tc>
          <w:tcPr>
            <w:tcW w:w="1013" w:type="dxa"/>
            <w:tcBorders>
              <w:top w:val="dashed" w:sz="4" w:space="0" w:color="auto"/>
              <w:bottom w:val="single" w:sz="4" w:space="0" w:color="auto"/>
            </w:tcBorders>
            <w:vAlign w:val="center"/>
          </w:tcPr>
          <w:p w:rsidR="006C0E00" w:rsidRDefault="006C0E00" w:rsidP="00EF0DAA">
            <w:pPr>
              <w:rPr>
                <w:rFonts w:ascii="Calibri" w:eastAsia="Calibri" w:hAnsi="Calibri" w:cs="Calibri"/>
              </w:rPr>
            </w:pPr>
          </w:p>
        </w:tc>
      </w:tr>
    </w:tbl>
    <w:p w:rsidR="005745AD" w:rsidRDefault="005745AD" w:rsidP="006F5CB8">
      <w:pPr>
        <w:rPr>
          <w:rFonts w:ascii="Gill Sans MT" w:hAnsi="Gill Sans MT"/>
          <w:b/>
          <w:bCs/>
          <w:sz w:val="24"/>
          <w:szCs w:val="24"/>
          <w:u w:val="single"/>
        </w:rPr>
      </w:pPr>
    </w:p>
    <w:p w:rsidR="005745AD" w:rsidRDefault="005745AD" w:rsidP="006F5CB8">
      <w:pPr>
        <w:rPr>
          <w:rFonts w:ascii="Gill Sans MT" w:hAnsi="Gill Sans MT"/>
          <w:b/>
          <w:bCs/>
          <w:sz w:val="24"/>
          <w:szCs w:val="24"/>
          <w:u w:val="single"/>
        </w:rPr>
      </w:pPr>
    </w:p>
    <w:p w:rsidR="00622720" w:rsidRPr="00EC6352" w:rsidRDefault="006F5CB8" w:rsidP="00EC6352">
      <w:pPr>
        <w:rPr>
          <w:rFonts w:ascii="Gill Sans MT" w:hAnsi="Gill Sans MT"/>
          <w:b/>
          <w:bCs/>
          <w:sz w:val="24"/>
          <w:szCs w:val="24"/>
          <w:u w:val="single"/>
        </w:rPr>
      </w:pPr>
      <w:r w:rsidRPr="006F5CB8">
        <w:rPr>
          <w:rFonts w:ascii="Gill Sans MT" w:hAnsi="Gill Sans MT"/>
          <w:b/>
          <w:bCs/>
          <w:sz w:val="24"/>
          <w:szCs w:val="24"/>
          <w:u w:val="single"/>
        </w:rPr>
        <w:t>ACTIVITY 1</w:t>
      </w:r>
      <w:r w:rsidR="00622720">
        <w:rPr>
          <w:rFonts w:ascii="Gill Sans MT" w:hAnsi="Gill Sans MT"/>
          <w:b/>
          <w:bCs/>
          <w:sz w:val="24"/>
          <w:szCs w:val="24"/>
          <w:u w:val="single"/>
        </w:rPr>
        <w:t xml:space="preserve"> </w:t>
      </w:r>
    </w:p>
    <w:p w:rsidR="000E2B02" w:rsidRDefault="006F5CB8" w:rsidP="009B0932">
      <w:pPr>
        <w:rPr>
          <w:rFonts w:ascii="Gill Sans MT" w:hAnsi="Gill Sans MT"/>
          <w:sz w:val="24"/>
          <w:szCs w:val="24"/>
        </w:rPr>
      </w:pPr>
      <w:r>
        <w:rPr>
          <w:rFonts w:ascii="Gill Sans MT" w:hAnsi="Gill Sans MT"/>
          <w:sz w:val="24"/>
          <w:szCs w:val="24"/>
        </w:rPr>
        <w:t xml:space="preserve"> Read the</w:t>
      </w:r>
      <w:r w:rsidR="009B0932">
        <w:rPr>
          <w:rFonts w:ascii="Gill Sans MT" w:hAnsi="Gill Sans MT"/>
          <w:sz w:val="24"/>
          <w:szCs w:val="24"/>
        </w:rPr>
        <w:t xml:space="preserve"> following information and then in the graphic organiser which follows it m</w:t>
      </w:r>
      <w:r w:rsidR="000E2B02">
        <w:rPr>
          <w:rFonts w:ascii="Gill Sans MT" w:hAnsi="Gill Sans MT"/>
          <w:sz w:val="24"/>
          <w:szCs w:val="24"/>
        </w:rPr>
        <w:t>ake notes on:</w:t>
      </w:r>
    </w:p>
    <w:p w:rsidR="000E2B02" w:rsidRDefault="000E2B02" w:rsidP="006F5CB8">
      <w:pPr>
        <w:rPr>
          <w:rFonts w:ascii="Gill Sans MT" w:hAnsi="Gill Sans MT"/>
          <w:sz w:val="24"/>
          <w:szCs w:val="24"/>
        </w:rPr>
      </w:pPr>
      <w:r>
        <w:rPr>
          <w:rFonts w:ascii="Gill Sans MT" w:hAnsi="Gill Sans MT"/>
          <w:sz w:val="24"/>
          <w:szCs w:val="24"/>
        </w:rPr>
        <w:t xml:space="preserve"> 1/ The Wars of the Roses</w:t>
      </w:r>
    </w:p>
    <w:p w:rsidR="000E2B02" w:rsidRDefault="000E2B02" w:rsidP="006F5CB8">
      <w:pPr>
        <w:rPr>
          <w:rFonts w:ascii="Gill Sans MT" w:hAnsi="Gill Sans MT"/>
          <w:sz w:val="24"/>
          <w:szCs w:val="24"/>
        </w:rPr>
      </w:pPr>
      <w:r>
        <w:rPr>
          <w:rFonts w:ascii="Gill Sans MT" w:hAnsi="Gill Sans MT"/>
          <w:sz w:val="24"/>
          <w:szCs w:val="24"/>
        </w:rPr>
        <w:t>2/ The Reign of Edward IV</w:t>
      </w:r>
    </w:p>
    <w:p w:rsidR="000E2B02" w:rsidRDefault="000E2B02" w:rsidP="006F5CB8">
      <w:pPr>
        <w:rPr>
          <w:rFonts w:ascii="Gill Sans MT" w:hAnsi="Gill Sans MT"/>
          <w:sz w:val="24"/>
          <w:szCs w:val="24"/>
        </w:rPr>
      </w:pPr>
      <w:r>
        <w:rPr>
          <w:rFonts w:ascii="Gill Sans MT" w:hAnsi="Gill Sans MT"/>
          <w:sz w:val="24"/>
          <w:szCs w:val="24"/>
        </w:rPr>
        <w:t>3/ The Reign of Richard III</w:t>
      </w:r>
    </w:p>
    <w:p w:rsidR="000E2B02" w:rsidRDefault="000E2B02" w:rsidP="006F5CB8">
      <w:pPr>
        <w:rPr>
          <w:rFonts w:ascii="Gill Sans MT" w:hAnsi="Gill Sans MT"/>
          <w:sz w:val="24"/>
          <w:szCs w:val="24"/>
        </w:rPr>
      </w:pPr>
      <w:r>
        <w:rPr>
          <w:rFonts w:ascii="Gill Sans MT" w:hAnsi="Gill Sans MT"/>
          <w:sz w:val="24"/>
          <w:szCs w:val="24"/>
        </w:rPr>
        <w:t>4/ Life in late Medieval England</w:t>
      </w:r>
    </w:p>
    <w:p w:rsidR="000E2B02" w:rsidRDefault="000E2B02" w:rsidP="006F5CB8">
      <w:pPr>
        <w:rPr>
          <w:rFonts w:ascii="Gill Sans MT" w:hAnsi="Gill Sans MT"/>
          <w:sz w:val="24"/>
          <w:szCs w:val="24"/>
        </w:rPr>
      </w:pPr>
      <w:r>
        <w:rPr>
          <w:rFonts w:ascii="Gill Sans MT" w:hAnsi="Gill Sans MT"/>
          <w:sz w:val="24"/>
          <w:szCs w:val="24"/>
        </w:rPr>
        <w:t>5/ Late Medieval Government</w:t>
      </w:r>
    </w:p>
    <w:p w:rsidR="00622720" w:rsidRDefault="00622720" w:rsidP="006F5CB8">
      <w:pPr>
        <w:rPr>
          <w:rFonts w:ascii="Gill Sans MT" w:hAnsi="Gill Sans MT"/>
          <w:sz w:val="24"/>
          <w:szCs w:val="24"/>
        </w:rPr>
      </w:pPr>
      <w:r>
        <w:rPr>
          <w:rFonts w:ascii="Gill Sans MT" w:hAnsi="Gill Sans MT"/>
          <w:sz w:val="24"/>
          <w:szCs w:val="24"/>
        </w:rPr>
        <w:t>6/ The Feudal System</w:t>
      </w:r>
    </w:p>
    <w:p w:rsidR="006F5CB8" w:rsidRPr="00622720" w:rsidRDefault="000E2B02" w:rsidP="00622720">
      <w:pPr>
        <w:pStyle w:val="NormalWeb"/>
        <w:spacing w:before="293" w:beforeAutospacing="0" w:after="0" w:afterAutospacing="0" w:line="216" w:lineRule="auto"/>
      </w:pPr>
      <w:r>
        <w:rPr>
          <w:rFonts w:asciiTheme="minorHAnsi" w:eastAsiaTheme="minorEastAsia" w:hAnsi="Century Schoolbook" w:cstheme="minorBidi"/>
          <w:color w:val="FFC000" w:themeColor="accent4"/>
          <w:kern w:val="24"/>
          <w:sz w:val="192"/>
          <w:szCs w:val="192"/>
        </w:rPr>
        <w:t>A Guide to Late Medieval History</w:t>
      </w: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sectPr w:rsidR="006F5CB8" w:rsidSect="000018E2">
          <w:pgSz w:w="11906" w:h="16838"/>
          <w:pgMar w:top="720" w:right="720" w:bottom="720" w:left="720" w:header="708" w:footer="708" w:gutter="0"/>
          <w:cols w:space="708"/>
          <w:docGrid w:linePitch="360"/>
        </w:sectPr>
      </w:pPr>
    </w:p>
    <w:p w:rsidR="006F5CB8" w:rsidRDefault="000E2B02" w:rsidP="006F5CB8">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59264" behindDoc="0" locked="0" layoutInCell="1" allowOverlap="1">
            <wp:simplePos x="0" y="0"/>
            <wp:positionH relativeFrom="column">
              <wp:posOffset>-495299</wp:posOffset>
            </wp:positionH>
            <wp:positionV relativeFrom="paragraph">
              <wp:posOffset>-238125</wp:posOffset>
            </wp:positionV>
            <wp:extent cx="10589260" cy="72009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92951" cy="7203410"/>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EF0DAA" w:rsidP="000E2B02">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0288" behindDoc="0" locked="0" layoutInCell="1" allowOverlap="1">
            <wp:simplePos x="0" y="0"/>
            <wp:positionH relativeFrom="column">
              <wp:posOffset>-504825</wp:posOffset>
            </wp:positionH>
            <wp:positionV relativeFrom="paragraph">
              <wp:posOffset>-590550</wp:posOffset>
            </wp:positionV>
            <wp:extent cx="10693400" cy="757237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93400" cy="7572375"/>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0E2B02" w:rsidP="006F5CB8">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1312" behindDoc="1" locked="0" layoutInCell="1" allowOverlap="1">
            <wp:simplePos x="0" y="0"/>
            <wp:positionH relativeFrom="column">
              <wp:posOffset>-457200</wp:posOffset>
            </wp:positionH>
            <wp:positionV relativeFrom="paragraph">
              <wp:posOffset>0</wp:posOffset>
            </wp:positionV>
            <wp:extent cx="10704830" cy="6905625"/>
            <wp:effectExtent l="0" t="0" r="0" b="9525"/>
            <wp:wrapTight wrapText="bothSides">
              <wp:wrapPolygon edited="0">
                <wp:start x="3075" y="834"/>
                <wp:lineTo x="692" y="1668"/>
                <wp:lineTo x="692" y="3098"/>
                <wp:lineTo x="2037" y="3516"/>
                <wp:lineTo x="3459" y="3814"/>
                <wp:lineTo x="3383" y="4350"/>
                <wp:lineTo x="5035" y="4529"/>
                <wp:lineTo x="10801" y="4767"/>
                <wp:lineTo x="10801" y="5720"/>
                <wp:lineTo x="692" y="6495"/>
                <wp:lineTo x="653" y="12215"/>
                <wp:lineTo x="11685" y="12394"/>
                <wp:lineTo x="10840" y="13347"/>
                <wp:lineTo x="10801" y="14301"/>
                <wp:lineTo x="500" y="14539"/>
                <wp:lineTo x="538" y="19663"/>
                <wp:lineTo x="13992" y="20021"/>
                <wp:lineTo x="13992" y="21570"/>
                <wp:lineTo x="17528" y="21570"/>
                <wp:lineTo x="17528" y="20974"/>
                <wp:lineTo x="18258" y="20974"/>
                <wp:lineTo x="19988" y="20319"/>
                <wp:lineTo x="20027" y="19902"/>
                <wp:lineTo x="17528" y="19068"/>
                <wp:lineTo x="17605" y="14360"/>
                <wp:lineTo x="17297" y="14301"/>
                <wp:lineTo x="10763" y="14301"/>
                <wp:lineTo x="10801" y="13347"/>
                <wp:lineTo x="11570" y="13347"/>
                <wp:lineTo x="13300" y="12692"/>
                <wp:lineTo x="13261" y="12394"/>
                <wp:lineTo x="19027" y="12394"/>
                <wp:lineTo x="21295" y="12096"/>
                <wp:lineTo x="21333" y="11321"/>
                <wp:lineTo x="20142" y="10487"/>
                <wp:lineTo x="20680" y="10487"/>
                <wp:lineTo x="21410" y="9951"/>
                <wp:lineTo x="21487" y="8998"/>
                <wp:lineTo x="21295" y="8700"/>
                <wp:lineTo x="20757" y="8580"/>
                <wp:lineTo x="21180" y="7925"/>
                <wp:lineTo x="21218" y="7687"/>
                <wp:lineTo x="20911" y="7627"/>
                <wp:lineTo x="20565" y="6674"/>
                <wp:lineTo x="20718" y="6078"/>
                <wp:lineTo x="20257" y="6018"/>
                <wp:lineTo x="10763" y="5720"/>
                <wp:lineTo x="10763" y="4767"/>
                <wp:lineTo x="8649" y="3814"/>
                <wp:lineTo x="8956" y="2920"/>
                <wp:lineTo x="8649" y="2860"/>
                <wp:lineTo x="6419" y="2801"/>
                <wp:lineTo x="9302" y="2443"/>
                <wp:lineTo x="9341" y="1073"/>
                <wp:lineTo x="9302" y="834"/>
                <wp:lineTo x="3075" y="834"/>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04830" cy="6905625"/>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0E2B02" w:rsidP="00EF0DAA">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2336" behindDoc="1" locked="0" layoutInCell="1" allowOverlap="1">
            <wp:simplePos x="0" y="0"/>
            <wp:positionH relativeFrom="column">
              <wp:posOffset>-384175</wp:posOffset>
            </wp:positionH>
            <wp:positionV relativeFrom="paragraph">
              <wp:posOffset>0</wp:posOffset>
            </wp:positionV>
            <wp:extent cx="10619105" cy="6629400"/>
            <wp:effectExtent l="0" t="0" r="0" b="0"/>
            <wp:wrapTight wrapText="bothSides">
              <wp:wrapPolygon edited="0">
                <wp:start x="1317" y="621"/>
                <wp:lineTo x="659" y="745"/>
                <wp:lineTo x="504" y="931"/>
                <wp:lineTo x="542" y="1862"/>
                <wp:lineTo x="11470" y="2731"/>
                <wp:lineTo x="12632" y="2731"/>
                <wp:lineTo x="1085" y="3166"/>
                <wp:lineTo x="426" y="3166"/>
                <wp:lineTo x="426" y="8131"/>
                <wp:lineTo x="12632" y="8690"/>
                <wp:lineTo x="10811" y="9683"/>
                <wp:lineTo x="10772" y="10676"/>
                <wp:lineTo x="465" y="11234"/>
                <wp:lineTo x="387" y="17876"/>
                <wp:lineTo x="465" y="20607"/>
                <wp:lineTo x="11470" y="20607"/>
                <wp:lineTo x="11508" y="21290"/>
                <wp:lineTo x="13446" y="21290"/>
                <wp:lineTo x="13640" y="21166"/>
                <wp:lineTo x="16236" y="20669"/>
                <wp:lineTo x="16275" y="20607"/>
                <wp:lineTo x="15926" y="19924"/>
                <wp:lineTo x="15848" y="19614"/>
                <wp:lineTo x="17670" y="18683"/>
                <wp:lineTo x="19297" y="18621"/>
                <wp:lineTo x="20653" y="18186"/>
                <wp:lineTo x="20576" y="17628"/>
                <wp:lineTo x="21079" y="17317"/>
                <wp:lineTo x="21273" y="17007"/>
                <wp:lineTo x="21118" y="16634"/>
                <wp:lineTo x="21118" y="15952"/>
                <wp:lineTo x="20886" y="15641"/>
                <wp:lineTo x="21312" y="15331"/>
                <wp:lineTo x="21118" y="14772"/>
                <wp:lineTo x="20769" y="14648"/>
                <wp:lineTo x="21041" y="13717"/>
                <wp:lineTo x="21273" y="13655"/>
                <wp:lineTo x="20886" y="12724"/>
                <wp:lineTo x="21234" y="12662"/>
                <wp:lineTo x="21196" y="11669"/>
                <wp:lineTo x="20924" y="11669"/>
                <wp:lineTo x="20963" y="11234"/>
                <wp:lineTo x="10733" y="10676"/>
                <wp:lineTo x="10772" y="9683"/>
                <wp:lineTo x="14066" y="9683"/>
                <wp:lineTo x="16895" y="9248"/>
                <wp:lineTo x="16856" y="8690"/>
                <wp:lineTo x="17786" y="8131"/>
                <wp:lineTo x="17863" y="7821"/>
                <wp:lineTo x="19840" y="7697"/>
                <wp:lineTo x="21389" y="7324"/>
                <wp:lineTo x="21467" y="3848"/>
                <wp:lineTo x="20963" y="3476"/>
                <wp:lineTo x="20304" y="2731"/>
                <wp:lineTo x="20382" y="1862"/>
                <wp:lineTo x="21351" y="1738"/>
                <wp:lineTo x="21351" y="1179"/>
                <wp:lineTo x="5967" y="621"/>
                <wp:lineTo x="1317" y="621"/>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19105" cy="6629400"/>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0E2B02" w:rsidP="006F5CB8">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3360" behindDoc="1" locked="0" layoutInCell="1" allowOverlap="1">
            <wp:simplePos x="0" y="0"/>
            <wp:positionH relativeFrom="column">
              <wp:posOffset>-373380</wp:posOffset>
            </wp:positionH>
            <wp:positionV relativeFrom="paragraph">
              <wp:posOffset>0</wp:posOffset>
            </wp:positionV>
            <wp:extent cx="10608310" cy="7266921"/>
            <wp:effectExtent l="0" t="0" r="0" b="0"/>
            <wp:wrapTight wrapText="bothSides">
              <wp:wrapPolygon edited="0">
                <wp:start x="11171" y="680"/>
                <wp:lineTo x="5547" y="1246"/>
                <wp:lineTo x="0" y="1642"/>
                <wp:lineTo x="0" y="19877"/>
                <wp:lineTo x="10783" y="20726"/>
                <wp:lineTo x="10744" y="21066"/>
                <wp:lineTo x="10861" y="21292"/>
                <wp:lineTo x="11055" y="21406"/>
                <wp:lineTo x="14352" y="21406"/>
                <wp:lineTo x="15787" y="21292"/>
                <wp:lineTo x="15632" y="20726"/>
                <wp:lineTo x="15826" y="20443"/>
                <wp:lineTo x="15283" y="19820"/>
                <wp:lineTo x="15709" y="19084"/>
                <wp:lineTo x="16020" y="18744"/>
                <wp:lineTo x="15864" y="17102"/>
                <wp:lineTo x="15438" y="16196"/>
                <wp:lineTo x="15787" y="15460"/>
                <wp:lineTo x="15826" y="14610"/>
                <wp:lineTo x="15593" y="14384"/>
                <wp:lineTo x="15787" y="14100"/>
                <wp:lineTo x="15011" y="13478"/>
                <wp:lineTo x="15089" y="12741"/>
                <wp:lineTo x="18269" y="12572"/>
                <wp:lineTo x="21489" y="12345"/>
                <wp:lineTo x="21489" y="11326"/>
                <wp:lineTo x="20092" y="11212"/>
                <wp:lineTo x="8456" y="10759"/>
                <wp:lineTo x="8456" y="9853"/>
                <wp:lineTo x="15011" y="9004"/>
                <wp:lineTo x="19317" y="8947"/>
                <wp:lineTo x="20092" y="8834"/>
                <wp:lineTo x="20015" y="8041"/>
                <wp:lineTo x="21295" y="7588"/>
                <wp:lineTo x="21062" y="7192"/>
                <wp:lineTo x="21411" y="7022"/>
                <wp:lineTo x="21372" y="6059"/>
                <wp:lineTo x="20054" y="5380"/>
                <wp:lineTo x="19511" y="5323"/>
                <wp:lineTo x="21140" y="5040"/>
                <wp:lineTo x="20946" y="4644"/>
                <wp:lineTo x="8456" y="4417"/>
                <wp:lineTo x="12955" y="4417"/>
                <wp:lineTo x="18618" y="3907"/>
                <wp:lineTo x="18618" y="2718"/>
                <wp:lineTo x="17067" y="2605"/>
                <wp:lineTo x="20364" y="2378"/>
                <wp:lineTo x="20325" y="1189"/>
                <wp:lineTo x="19860" y="1189"/>
                <wp:lineTo x="11326" y="680"/>
                <wp:lineTo x="11171" y="68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08310" cy="7266921"/>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0E2B02" w:rsidP="000E2B02">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4384" behindDoc="1" locked="0" layoutInCell="1" allowOverlap="1">
            <wp:simplePos x="0" y="0"/>
            <wp:positionH relativeFrom="column">
              <wp:posOffset>-448310</wp:posOffset>
            </wp:positionH>
            <wp:positionV relativeFrom="paragraph">
              <wp:posOffset>0</wp:posOffset>
            </wp:positionV>
            <wp:extent cx="10683240" cy="7019925"/>
            <wp:effectExtent l="0" t="0" r="0" b="0"/>
            <wp:wrapTight wrapText="bothSides">
              <wp:wrapPolygon edited="0">
                <wp:start x="3197" y="586"/>
                <wp:lineTo x="693" y="762"/>
                <wp:lineTo x="501" y="1641"/>
                <wp:lineTo x="732" y="1641"/>
                <wp:lineTo x="693" y="1876"/>
                <wp:lineTo x="2234" y="2286"/>
                <wp:lineTo x="3852" y="2579"/>
                <wp:lineTo x="3775" y="3341"/>
                <wp:lineTo x="3967" y="3517"/>
                <wp:lineTo x="4930" y="3517"/>
                <wp:lineTo x="4930" y="3751"/>
                <wp:lineTo x="14559" y="4455"/>
                <wp:lineTo x="462" y="4572"/>
                <wp:lineTo x="462" y="5158"/>
                <wp:lineTo x="12672" y="5393"/>
                <wp:lineTo x="424" y="5393"/>
                <wp:lineTo x="424" y="9437"/>
                <wp:lineTo x="9205" y="10082"/>
                <wp:lineTo x="12672" y="10082"/>
                <wp:lineTo x="462" y="10434"/>
                <wp:lineTo x="462" y="11020"/>
                <wp:lineTo x="10785" y="11020"/>
                <wp:lineTo x="424" y="11254"/>
                <wp:lineTo x="424" y="16061"/>
                <wp:lineTo x="8243" y="16647"/>
                <wp:lineTo x="462" y="16706"/>
                <wp:lineTo x="424" y="17526"/>
                <wp:lineTo x="578" y="17761"/>
                <wp:lineTo x="424" y="17761"/>
                <wp:lineTo x="424" y="20926"/>
                <wp:lineTo x="539" y="21102"/>
                <wp:lineTo x="924" y="21219"/>
                <wp:lineTo x="4699" y="21219"/>
                <wp:lineTo x="10168" y="21102"/>
                <wp:lineTo x="16562" y="20750"/>
                <wp:lineTo x="16601" y="11313"/>
                <wp:lineTo x="16215" y="11254"/>
                <wp:lineTo x="10785" y="11020"/>
                <wp:lineTo x="13096" y="11020"/>
                <wp:lineTo x="16947" y="10434"/>
                <wp:lineTo x="16909" y="8089"/>
                <wp:lineTo x="16755" y="7855"/>
                <wp:lineTo x="15984" y="7268"/>
                <wp:lineTo x="19566" y="7268"/>
                <wp:lineTo x="21068" y="6975"/>
                <wp:lineTo x="21068" y="5920"/>
                <wp:lineTo x="20337" y="5510"/>
                <wp:lineTo x="21146" y="5393"/>
                <wp:lineTo x="21377" y="4513"/>
                <wp:lineTo x="21030" y="4455"/>
                <wp:lineTo x="21415" y="4103"/>
                <wp:lineTo x="21223" y="3869"/>
                <wp:lineTo x="16793" y="3517"/>
                <wp:lineTo x="17063" y="3517"/>
                <wp:lineTo x="19528" y="2696"/>
                <wp:lineTo x="19528" y="2579"/>
                <wp:lineTo x="21030" y="2110"/>
                <wp:lineTo x="20914" y="1700"/>
                <wp:lineTo x="14136" y="1583"/>
                <wp:lineTo x="14058" y="762"/>
                <wp:lineTo x="3389" y="586"/>
                <wp:lineTo x="3197" y="586"/>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83240" cy="7019925"/>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0E2B02" w:rsidP="006F5CB8">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5408" behindDoc="1" locked="0" layoutInCell="1" allowOverlap="1">
            <wp:simplePos x="0" y="0"/>
            <wp:positionH relativeFrom="column">
              <wp:posOffset>-354965</wp:posOffset>
            </wp:positionH>
            <wp:positionV relativeFrom="paragraph">
              <wp:posOffset>93</wp:posOffset>
            </wp:positionV>
            <wp:extent cx="10589895" cy="6916327"/>
            <wp:effectExtent l="0" t="0" r="0" b="0"/>
            <wp:wrapTight wrapText="bothSides">
              <wp:wrapPolygon edited="0">
                <wp:start x="11229" y="416"/>
                <wp:lineTo x="10841" y="1487"/>
                <wp:lineTo x="10802" y="2439"/>
                <wp:lineTo x="10996" y="3272"/>
                <wp:lineTo x="11191" y="3391"/>
                <wp:lineTo x="12123" y="3391"/>
                <wp:lineTo x="0" y="3927"/>
                <wp:lineTo x="0" y="16362"/>
                <wp:lineTo x="11968" y="16719"/>
                <wp:lineTo x="11074" y="17136"/>
                <wp:lineTo x="11074" y="17314"/>
                <wp:lineTo x="11657" y="17671"/>
                <wp:lineTo x="11113" y="17731"/>
                <wp:lineTo x="11035" y="17850"/>
                <wp:lineTo x="11035" y="18623"/>
                <wp:lineTo x="10802" y="19575"/>
                <wp:lineTo x="11035" y="20527"/>
                <wp:lineTo x="11035" y="21182"/>
                <wp:lineTo x="11152" y="21360"/>
                <wp:lineTo x="11657" y="21479"/>
                <wp:lineTo x="14182" y="21479"/>
                <wp:lineTo x="15737" y="21301"/>
                <wp:lineTo x="15931" y="21182"/>
                <wp:lineTo x="15542" y="20527"/>
                <wp:lineTo x="15620" y="19635"/>
                <wp:lineTo x="15193" y="19575"/>
                <wp:lineTo x="13872" y="19575"/>
                <wp:lineTo x="15931" y="19218"/>
                <wp:lineTo x="15931" y="18623"/>
                <wp:lineTo x="16125" y="17671"/>
                <wp:lineTo x="18262" y="16779"/>
                <wp:lineTo x="20866" y="16719"/>
                <wp:lineTo x="20982" y="15767"/>
                <wp:lineTo x="19855" y="15767"/>
                <wp:lineTo x="20982" y="15470"/>
                <wp:lineTo x="20788" y="14994"/>
                <wp:lineTo x="21487" y="14756"/>
                <wp:lineTo x="21448" y="13090"/>
                <wp:lineTo x="20943" y="12852"/>
                <wp:lineTo x="20360" y="11959"/>
                <wp:lineTo x="21176" y="11424"/>
                <wp:lineTo x="20904" y="11067"/>
                <wp:lineTo x="9092" y="11007"/>
                <wp:lineTo x="13794" y="10710"/>
                <wp:lineTo x="13794" y="10234"/>
                <wp:lineTo x="9092" y="10055"/>
                <wp:lineTo x="9092" y="9103"/>
                <wp:lineTo x="16825" y="9103"/>
                <wp:lineTo x="21176" y="8746"/>
                <wp:lineTo x="21138" y="7735"/>
                <wp:lineTo x="20827" y="7378"/>
                <wp:lineTo x="20127" y="7199"/>
                <wp:lineTo x="21060" y="6545"/>
                <wp:lineTo x="20788" y="6247"/>
                <wp:lineTo x="21332" y="6128"/>
                <wp:lineTo x="21215" y="5295"/>
                <wp:lineTo x="21410" y="4343"/>
                <wp:lineTo x="21487" y="4046"/>
                <wp:lineTo x="12395" y="3391"/>
                <wp:lineTo x="13910" y="3391"/>
                <wp:lineTo x="13872" y="2915"/>
                <wp:lineTo x="10763" y="2439"/>
                <wp:lineTo x="10802" y="1487"/>
                <wp:lineTo x="19389" y="1249"/>
                <wp:lineTo x="19506" y="535"/>
                <wp:lineTo x="16591" y="416"/>
                <wp:lineTo x="11229" y="416"/>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05270" cy="6926369"/>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622720" w:rsidP="00622720">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8480" behindDoc="1" locked="0" layoutInCell="1" allowOverlap="1">
            <wp:simplePos x="0" y="0"/>
            <wp:positionH relativeFrom="column">
              <wp:posOffset>-457200</wp:posOffset>
            </wp:positionH>
            <wp:positionV relativeFrom="paragraph">
              <wp:posOffset>0</wp:posOffset>
            </wp:positionV>
            <wp:extent cx="11468100" cy="7000875"/>
            <wp:effectExtent l="0" t="0" r="0" b="0"/>
            <wp:wrapTight wrapText="bothSides">
              <wp:wrapPolygon edited="0">
                <wp:start x="2835" y="647"/>
                <wp:lineTo x="718" y="764"/>
                <wp:lineTo x="502" y="823"/>
                <wp:lineTo x="538" y="1822"/>
                <wp:lineTo x="2978" y="2645"/>
                <wp:lineTo x="3265" y="2645"/>
                <wp:lineTo x="3265" y="3409"/>
                <wp:lineTo x="14173" y="3585"/>
                <wp:lineTo x="2009" y="3879"/>
                <wp:lineTo x="2009" y="11109"/>
                <wp:lineTo x="431" y="11990"/>
                <wp:lineTo x="431" y="13577"/>
                <wp:lineTo x="646" y="13930"/>
                <wp:lineTo x="502" y="13989"/>
                <wp:lineTo x="431" y="14106"/>
                <wp:lineTo x="431" y="15634"/>
                <wp:lineTo x="10800" y="15811"/>
                <wp:lineTo x="11769" y="16751"/>
                <wp:lineTo x="10836" y="17691"/>
                <wp:lineTo x="11697" y="18632"/>
                <wp:lineTo x="10836" y="19572"/>
                <wp:lineTo x="11733" y="20160"/>
                <wp:lineTo x="13096" y="20160"/>
                <wp:lineTo x="13168" y="19807"/>
                <wp:lineTo x="16326" y="19513"/>
                <wp:lineTo x="16469" y="19220"/>
                <wp:lineTo x="15859" y="18632"/>
                <wp:lineTo x="16361" y="17985"/>
                <wp:lineTo x="16003" y="17750"/>
                <wp:lineTo x="16254" y="17633"/>
                <wp:lineTo x="16433" y="17280"/>
                <wp:lineTo x="15859" y="16751"/>
                <wp:lineTo x="16254" y="16104"/>
                <wp:lineTo x="15895" y="15811"/>
                <wp:lineTo x="16254" y="15693"/>
                <wp:lineTo x="16397" y="15282"/>
                <wp:lineTo x="15644" y="14870"/>
                <wp:lineTo x="15823" y="14870"/>
                <wp:lineTo x="15787" y="14224"/>
                <wp:lineTo x="15536" y="13930"/>
                <wp:lineTo x="16397" y="13695"/>
                <wp:lineTo x="16469" y="13460"/>
                <wp:lineTo x="15967" y="12989"/>
                <wp:lineTo x="16003" y="12754"/>
                <wp:lineTo x="15249" y="12519"/>
                <wp:lineTo x="13348" y="11990"/>
                <wp:lineTo x="12271" y="11696"/>
                <wp:lineTo x="8934" y="11109"/>
                <wp:lineTo x="19698" y="11109"/>
                <wp:lineTo x="19698" y="1234"/>
                <wp:lineTo x="19017" y="1234"/>
                <wp:lineTo x="8755" y="647"/>
                <wp:lineTo x="2835" y="647"/>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68100" cy="7000875"/>
                    </a:xfrm>
                    <a:prstGeom prst="rect">
                      <a:avLst/>
                    </a:prstGeom>
                    <a:noFill/>
                  </pic:spPr>
                </pic:pic>
              </a:graphicData>
            </a:graphic>
            <wp14:sizeRelH relativeFrom="page">
              <wp14:pctWidth>0</wp14:pctWidth>
            </wp14:sizeRelH>
            <wp14:sizeRelV relativeFrom="page">
              <wp14:pctHeight>0</wp14:pctHeight>
            </wp14:sizeRelV>
          </wp:anchor>
        </w:drawing>
      </w:r>
    </w:p>
    <w:p w:rsidR="006F5CB8" w:rsidRDefault="00622720" w:rsidP="006F5CB8">
      <w:pPr>
        <w:rPr>
          <w:rFonts w:ascii="Gill Sans MT" w:hAnsi="Gill Sans MT"/>
          <w:sz w:val="24"/>
          <w:szCs w:val="24"/>
        </w:rPr>
      </w:pPr>
      <w:r>
        <w:rPr>
          <w:rFonts w:ascii="Gill Sans MT" w:hAnsi="Gill Sans MT"/>
          <w:noProof/>
          <w:sz w:val="24"/>
          <w:szCs w:val="24"/>
          <w:lang w:eastAsia="en-GB"/>
        </w:rPr>
        <w:drawing>
          <wp:anchor distT="0" distB="0" distL="114300" distR="114300" simplePos="0" relativeHeight="251669504" behindDoc="1" locked="0" layoutInCell="1" allowOverlap="1">
            <wp:simplePos x="0" y="0"/>
            <wp:positionH relativeFrom="column">
              <wp:posOffset>-457200</wp:posOffset>
            </wp:positionH>
            <wp:positionV relativeFrom="paragraph">
              <wp:posOffset>528</wp:posOffset>
            </wp:positionV>
            <wp:extent cx="10742930" cy="6761471"/>
            <wp:effectExtent l="0" t="0" r="0" b="0"/>
            <wp:wrapTight wrapText="bothSides">
              <wp:wrapPolygon edited="0">
                <wp:start x="689" y="669"/>
                <wp:lineTo x="536" y="1035"/>
                <wp:lineTo x="536" y="1461"/>
                <wp:lineTo x="613" y="2374"/>
                <wp:lineTo x="2949" y="2739"/>
                <wp:lineTo x="7277" y="2921"/>
                <wp:lineTo x="13329" y="3713"/>
                <wp:lineTo x="14478" y="3713"/>
                <wp:lineTo x="1915" y="4260"/>
                <wp:lineTo x="1915" y="12112"/>
                <wp:lineTo x="5516" y="12477"/>
                <wp:lineTo x="10801" y="12477"/>
                <wp:lineTo x="460" y="12964"/>
                <wp:lineTo x="421" y="15398"/>
                <wp:lineTo x="766" y="15398"/>
                <wp:lineTo x="421" y="15642"/>
                <wp:lineTo x="498" y="15946"/>
                <wp:lineTo x="10801" y="16372"/>
                <wp:lineTo x="460" y="16433"/>
                <wp:lineTo x="421" y="19841"/>
                <wp:lineTo x="5937" y="20267"/>
                <wp:lineTo x="11682" y="20450"/>
                <wp:lineTo x="11721" y="21302"/>
                <wp:lineTo x="12333" y="21484"/>
                <wp:lineTo x="15551" y="21484"/>
                <wp:lineTo x="16049" y="21241"/>
                <wp:lineTo x="16470" y="20450"/>
                <wp:lineTo x="16393" y="20267"/>
                <wp:lineTo x="15627" y="20267"/>
                <wp:lineTo x="16164" y="19293"/>
                <wp:lineTo x="16279" y="18441"/>
                <wp:lineTo x="15321" y="18320"/>
                <wp:lineTo x="14746" y="18320"/>
                <wp:lineTo x="16508" y="18076"/>
                <wp:lineTo x="16547" y="16494"/>
                <wp:lineTo x="15666" y="16372"/>
                <wp:lineTo x="13827" y="16372"/>
                <wp:lineTo x="18232" y="15763"/>
                <wp:lineTo x="18194" y="15398"/>
                <wp:lineTo x="21181" y="14911"/>
                <wp:lineTo x="21028" y="14485"/>
                <wp:lineTo x="21105" y="12659"/>
                <wp:lineTo x="19649" y="12538"/>
                <wp:lineTo x="10763" y="12477"/>
                <wp:lineTo x="8733" y="11503"/>
                <wp:lineTo x="12295" y="11503"/>
                <wp:lineTo x="18998" y="10894"/>
                <wp:lineTo x="18960" y="669"/>
                <wp:lineTo x="689" y="669"/>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746987" cy="6764024"/>
                    </a:xfrm>
                    <a:prstGeom prst="rect">
                      <a:avLst/>
                    </a:prstGeom>
                    <a:noFill/>
                  </pic:spPr>
                </pic:pic>
              </a:graphicData>
            </a:graphic>
            <wp14:sizeRelH relativeFrom="page">
              <wp14:pctWidth>0</wp14:pctWidth>
            </wp14:sizeRelH>
            <wp14:sizeRelV relativeFrom="page">
              <wp14:pctHeight>0</wp14:pctHeight>
            </wp14:sizeRelV>
          </wp:anchor>
        </w:drawing>
      </w:r>
    </w:p>
    <w:p w:rsidR="005745AD" w:rsidRDefault="005745AD" w:rsidP="006F5CB8">
      <w:pPr>
        <w:rPr>
          <w:rFonts w:ascii="Gill Sans MT" w:hAnsi="Gill Sans MT"/>
          <w:sz w:val="24"/>
          <w:szCs w:val="24"/>
        </w:rPr>
      </w:pPr>
      <w:r w:rsidRPr="005745AD">
        <w:rPr>
          <w:rFonts w:ascii="Gill Sans MT" w:hAnsi="Gill Sans MT"/>
          <w:noProof/>
          <w:sz w:val="24"/>
          <w:szCs w:val="24"/>
          <w:lang w:eastAsia="en-GB"/>
        </w:rPr>
        <w:drawing>
          <wp:anchor distT="0" distB="0" distL="114300" distR="114300" simplePos="0" relativeHeight="251673600" behindDoc="0" locked="0" layoutInCell="1" allowOverlap="1" wp14:anchorId="5CD537C9" wp14:editId="7ACA0AEF">
            <wp:simplePos x="0" y="0"/>
            <wp:positionH relativeFrom="column">
              <wp:posOffset>8141335</wp:posOffset>
            </wp:positionH>
            <wp:positionV relativeFrom="paragraph">
              <wp:posOffset>-183515</wp:posOffset>
            </wp:positionV>
            <wp:extent cx="1610360" cy="1859280"/>
            <wp:effectExtent l="133350" t="76200" r="85090" b="140970"/>
            <wp:wrapNone/>
            <wp:docPr id="31" name="Picture 31" descr="Image result for late medie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te medieval">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10360" cy="1859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5745AD">
        <w:rPr>
          <w:rFonts w:ascii="Gill Sans MT" w:hAnsi="Gill Sans MT"/>
          <w:noProof/>
          <w:sz w:val="24"/>
          <w:szCs w:val="24"/>
          <w:lang w:eastAsia="en-GB"/>
        </w:rPr>
        <w:drawing>
          <wp:anchor distT="0" distB="0" distL="114300" distR="114300" simplePos="0" relativeHeight="251681792" behindDoc="0" locked="0" layoutInCell="1" allowOverlap="1" wp14:anchorId="7B0AD2C4" wp14:editId="6944AB6D">
            <wp:simplePos x="0" y="0"/>
            <wp:positionH relativeFrom="column">
              <wp:posOffset>5656580</wp:posOffset>
            </wp:positionH>
            <wp:positionV relativeFrom="paragraph">
              <wp:posOffset>-179070</wp:posOffset>
            </wp:positionV>
            <wp:extent cx="1554480" cy="1854835"/>
            <wp:effectExtent l="133350" t="76200" r="83820" b="126365"/>
            <wp:wrapNone/>
            <wp:docPr id="11" name="Picture 11" descr="Image result for richard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ichard III">
                      <a:hlinkClick r:id="rId24" tgtFrame="&quot;_blank&quo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t="16637"/>
                    <a:stretch/>
                  </pic:blipFill>
                  <pic:spPr bwMode="auto">
                    <a:xfrm>
                      <a:off x="0" y="0"/>
                      <a:ext cx="1554480" cy="18548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5AD">
        <w:rPr>
          <w:rFonts w:ascii="Gill Sans MT" w:hAnsi="Gill Sans MT"/>
          <w:noProof/>
          <w:sz w:val="24"/>
          <w:szCs w:val="24"/>
          <w:lang w:eastAsia="en-GB"/>
        </w:rPr>
        <w:drawing>
          <wp:anchor distT="0" distB="0" distL="114300" distR="114300" simplePos="0" relativeHeight="251680768" behindDoc="0" locked="0" layoutInCell="1" allowOverlap="1" wp14:anchorId="2DB40A1D" wp14:editId="6EF4C65C">
            <wp:simplePos x="0" y="0"/>
            <wp:positionH relativeFrom="column">
              <wp:posOffset>3198495</wp:posOffset>
            </wp:positionH>
            <wp:positionV relativeFrom="paragraph">
              <wp:posOffset>-184785</wp:posOffset>
            </wp:positionV>
            <wp:extent cx="1450340" cy="1859915"/>
            <wp:effectExtent l="133350" t="76200" r="73660" b="140335"/>
            <wp:wrapNone/>
            <wp:docPr id="10" name="Picture 10" descr="Image result for edward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dward IV">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50340" cy="1859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5745AD">
        <w:rPr>
          <w:rFonts w:ascii="Gill Sans MT" w:hAnsi="Gill Sans MT"/>
          <w:noProof/>
          <w:sz w:val="24"/>
          <w:szCs w:val="24"/>
          <w:lang w:eastAsia="en-GB"/>
        </w:rPr>
        <w:drawing>
          <wp:anchor distT="0" distB="0" distL="114300" distR="114300" simplePos="0" relativeHeight="251675648" behindDoc="0" locked="0" layoutInCell="1" allowOverlap="1" wp14:anchorId="16916745" wp14:editId="6333770A">
            <wp:simplePos x="0" y="0"/>
            <wp:positionH relativeFrom="column">
              <wp:posOffset>533400</wp:posOffset>
            </wp:positionH>
            <wp:positionV relativeFrom="paragraph">
              <wp:posOffset>-76200</wp:posOffset>
            </wp:positionV>
            <wp:extent cx="1419225" cy="1750177"/>
            <wp:effectExtent l="133350" t="76200" r="85725" b="135890"/>
            <wp:wrapNone/>
            <wp:docPr id="5" name="Picture 5" descr="Image result for wars of the r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ars of the roses">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9225" cy="17501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r w:rsidRPr="005745AD">
        <w:rPr>
          <w:rFonts w:ascii="Gill Sans MT" w:hAnsi="Gill Sans MT"/>
          <w:noProof/>
          <w:sz w:val="24"/>
          <w:szCs w:val="24"/>
          <w:lang w:eastAsia="en-GB"/>
        </w:rPr>
        <mc:AlternateContent>
          <mc:Choice Requires="wps">
            <w:drawing>
              <wp:anchor distT="0" distB="0" distL="114300" distR="114300" simplePos="0" relativeHeight="251674624" behindDoc="0" locked="0" layoutInCell="1" allowOverlap="1" wp14:anchorId="4149D715" wp14:editId="48CD1D17">
                <wp:simplePos x="0" y="0"/>
                <wp:positionH relativeFrom="column">
                  <wp:posOffset>-209550</wp:posOffset>
                </wp:positionH>
                <wp:positionV relativeFrom="paragraph">
                  <wp:posOffset>319405</wp:posOffset>
                </wp:positionV>
                <wp:extent cx="2743200" cy="4776470"/>
                <wp:effectExtent l="0" t="0" r="19050" b="24130"/>
                <wp:wrapNone/>
                <wp:docPr id="28" name="Rounded Rectangle 28"/>
                <wp:cNvGraphicFramePr/>
                <a:graphic xmlns:a="http://schemas.openxmlformats.org/drawingml/2006/main">
                  <a:graphicData uri="http://schemas.microsoft.com/office/word/2010/wordprocessingShape">
                    <wps:wsp>
                      <wps:cNvSpPr/>
                      <wps:spPr>
                        <a:xfrm>
                          <a:off x="0" y="0"/>
                          <a:ext cx="2743200" cy="477647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095113" w:rsidRDefault="00EF0DAA" w:rsidP="005745AD">
                            <w:pPr>
                              <w:numPr>
                                <w:ilvl w:val="0"/>
                                <w:numId w:val="1"/>
                              </w:numPr>
                              <w:jc w:val="center"/>
                              <w:rPr>
                                <w:rFonts w:ascii="Gill Sans MT" w:hAnsi="Gill Sans MT"/>
                                <w:b/>
                                <w:bCs/>
                                <w:sz w:val="24"/>
                                <w:szCs w:val="24"/>
                                <w:u w:val="single"/>
                              </w:rPr>
                            </w:pPr>
                            <w:r w:rsidRPr="00095113">
                              <w:rPr>
                                <w:rFonts w:ascii="Gill Sans MT" w:hAnsi="Gill Sans MT"/>
                                <w:b/>
                                <w:bCs/>
                                <w:sz w:val="24"/>
                                <w:szCs w:val="24"/>
                                <w:u w:val="single"/>
                              </w:rPr>
                              <w:t>The Wars of the Roses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4149D715" id="Rounded Rectangle 28" o:spid="_x0000_s1026" style="position:absolute;margin-left:-16.5pt;margin-top:25.15pt;width:3in;height:376.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" fillcolor="white [3201]" strokecolor="black [3200]" strokeweight="1pt">
                <v:stroke joinstyle="miter"/>
                <v:textbox>
                  <w:txbxContent>
                    <w:p w:rsidR="00EF0DAA" w:rsidRPr="00095113" w:rsidRDefault="00EF0DAA" w:rsidP="005745AD">
                      <w:pPr>
                        <w:pStyle w:val="Heading1Char"/>
                        <w:numPr>
                          <w:ilvl w:val="0"/>
                          <w:numId w:val="1"/>
                        </w:numPr>
                        <w:jc w:val="center"/>
                        <w:rPr>
                          <w:rFonts w:ascii="Gill Sans MT" w:hAnsi="Gill Sans MT"/>
                          <w:b/>
                          <w:bCs/>
                          <w:sz w:val="24"/>
                          <w:szCs w:val="24"/>
                          <w:u w:val="single"/>
                        </w:rPr>
                      </w:pPr>
                      <w:r w:rsidRPr="00095113">
                        <w:rPr>
                          <w:rFonts w:ascii="Gill Sans MT" w:hAnsi="Gill Sans MT"/>
                          <w:b/>
                          <w:bCs/>
                          <w:sz w:val="24"/>
                          <w:szCs w:val="24"/>
                          <w:u w:val="single"/>
                        </w:rPr>
                        <w:t>The Wars of the Roses</w:t>
                      </w:r>
                    </w:p>
                  </w:txbxContent>
                </v:textbox>
              </v:roundrect>
            </w:pict>
          </mc:Fallback>
        </mc:AlternateContent>
      </w:r>
    </w:p>
    <w:p w:rsidR="005745AD" w:rsidRDefault="005745AD" w:rsidP="006F5CB8">
      <w:pPr>
        <w:rPr>
          <w:rFonts w:ascii="Gill Sans MT" w:hAnsi="Gill Sans MT"/>
          <w:sz w:val="24"/>
          <w:szCs w:val="24"/>
        </w:rPr>
      </w:pPr>
      <w:r w:rsidRPr="005745AD">
        <w:rPr>
          <w:rFonts w:ascii="Gill Sans MT" w:hAnsi="Gill Sans MT"/>
          <w:noProof/>
          <w:sz w:val="24"/>
          <w:szCs w:val="24"/>
          <w:lang w:eastAsia="en-GB"/>
        </w:rPr>
        <mc:AlternateContent>
          <mc:Choice Requires="wps">
            <w:drawing>
              <wp:anchor distT="0" distB="0" distL="114300" distR="114300" simplePos="0" relativeHeight="251676672" behindDoc="0" locked="0" layoutInCell="1" allowOverlap="1" wp14:anchorId="3E38BBD3" wp14:editId="218A635F">
                <wp:simplePos x="0" y="0"/>
                <wp:positionH relativeFrom="column">
                  <wp:posOffset>2752725</wp:posOffset>
                </wp:positionH>
                <wp:positionV relativeFrom="paragraph">
                  <wp:posOffset>27305</wp:posOffset>
                </wp:positionV>
                <wp:extent cx="2390775" cy="4776470"/>
                <wp:effectExtent l="0" t="0" r="28575" b="24130"/>
                <wp:wrapNone/>
                <wp:docPr id="29" name="Rounded Rectangle 29"/>
                <wp:cNvGraphicFramePr/>
                <a:graphic xmlns:a="http://schemas.openxmlformats.org/drawingml/2006/main">
                  <a:graphicData uri="http://schemas.microsoft.com/office/word/2010/wordprocessingShape">
                    <wps:wsp>
                      <wps:cNvSpPr/>
                      <wps:spPr>
                        <a:xfrm>
                          <a:off x="0" y="0"/>
                          <a:ext cx="2390775" cy="477647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2. </w:t>
                            </w:r>
                            <w:r w:rsidRPr="00B96211">
                              <w:rPr>
                                <w:rFonts w:ascii="Gill Sans MT" w:hAnsi="Gill Sans MT"/>
                                <w:b/>
                                <w:bCs/>
                                <w:sz w:val="24"/>
                                <w:szCs w:val="24"/>
                                <w:u w:val="single"/>
                              </w:rPr>
                              <w:t xml:space="preserve">The </w:t>
                            </w:r>
                            <w:r>
                              <w:rPr>
                                <w:rFonts w:ascii="Gill Sans MT" w:hAnsi="Gill Sans MT"/>
                                <w:b/>
                                <w:bCs/>
                                <w:sz w:val="24"/>
                                <w:szCs w:val="24"/>
                                <w:u w:val="single"/>
                              </w:rPr>
                              <w:t>Reign of Edward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3E38BBD3" id="Rounded Rectangle 29" o:spid="_x0000_s1027" style="position:absolute;margin-left:216.75pt;margin-top:2.15pt;width:188.25pt;height:376.1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" fillcolor="white [3201]" strokecolor="black [3200]" strokeweight="1pt">
                <v:stroke joinstyle="miter"/>
                <v:textbo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2. </w:t>
                      </w:r>
                      <w:r w:rsidRPr="00B96211">
                        <w:rPr>
                          <w:rFonts w:ascii="Gill Sans MT" w:hAnsi="Gill Sans MT"/>
                          <w:b/>
                          <w:bCs/>
                          <w:sz w:val="24"/>
                          <w:szCs w:val="24"/>
                          <w:u w:val="single"/>
                        </w:rPr>
                        <w:t xml:space="preserve">The </w:t>
                      </w:r>
                      <w:r>
                        <w:rPr>
                          <w:rFonts w:ascii="Gill Sans MT" w:hAnsi="Gill Sans MT"/>
                          <w:b/>
                          <w:bCs/>
                          <w:sz w:val="24"/>
                          <w:szCs w:val="24"/>
                          <w:u w:val="single"/>
                        </w:rPr>
                        <w:t>Reign of Edward IV</w:t>
                      </w:r>
                    </w:p>
                  </w:txbxContent>
                </v:textbox>
              </v:roundrect>
            </w:pict>
          </mc:Fallback>
        </mc:AlternateContent>
      </w:r>
      <w:r w:rsidRPr="005745AD">
        <w:rPr>
          <w:rFonts w:ascii="Gill Sans MT" w:hAnsi="Gill Sans MT"/>
          <w:noProof/>
          <w:sz w:val="24"/>
          <w:szCs w:val="24"/>
          <w:lang w:eastAsia="en-GB"/>
        </w:rPr>
        <mc:AlternateContent>
          <mc:Choice Requires="wps">
            <w:drawing>
              <wp:anchor distT="0" distB="0" distL="114300" distR="114300" simplePos="0" relativeHeight="251678720" behindDoc="0" locked="0" layoutInCell="1" allowOverlap="1" wp14:anchorId="5629ECCC" wp14:editId="216E3B0F">
                <wp:simplePos x="0" y="0"/>
                <wp:positionH relativeFrom="column">
                  <wp:posOffset>7772400</wp:posOffset>
                </wp:positionH>
                <wp:positionV relativeFrom="paragraph">
                  <wp:posOffset>17780</wp:posOffset>
                </wp:positionV>
                <wp:extent cx="2343150" cy="4776470"/>
                <wp:effectExtent l="0" t="0" r="19050" b="24130"/>
                <wp:wrapNone/>
                <wp:docPr id="8" name="Rounded Rectangle 8"/>
                <wp:cNvGraphicFramePr/>
                <a:graphic xmlns:a="http://schemas.openxmlformats.org/drawingml/2006/main">
                  <a:graphicData uri="http://schemas.microsoft.com/office/word/2010/wordprocessingShape">
                    <wps:wsp>
                      <wps:cNvSpPr/>
                      <wps:spPr>
                        <a:xfrm>
                          <a:off x="0" y="0"/>
                          <a:ext cx="2343150" cy="477647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4. Life in Late Medieval England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5629ECCC" id="Rounded Rectangle 8" o:spid="_x0000_s1028" style="position:absolute;margin-left:612pt;margin-top:1.4pt;width:184.5pt;height:376.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" fillcolor="white [3201]" strokecolor="black [3200]" strokeweight="1pt">
                <v:stroke joinstyle="miter"/>
                <v:textbo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4. Life in Late Medieval England </w:t>
                      </w:r>
                    </w:p>
                  </w:txbxContent>
                </v:textbox>
              </v:roundrect>
            </w:pict>
          </mc:Fallback>
        </mc:AlternateContent>
      </w:r>
      <w:r w:rsidRPr="005745AD">
        <w:rPr>
          <w:rFonts w:ascii="Gill Sans MT" w:hAnsi="Gill Sans MT"/>
          <w:noProof/>
          <w:sz w:val="24"/>
          <w:szCs w:val="24"/>
          <w:lang w:eastAsia="en-GB"/>
        </w:rPr>
        <mc:AlternateContent>
          <mc:Choice Requires="wps">
            <w:drawing>
              <wp:anchor distT="0" distB="0" distL="114300" distR="114300" simplePos="0" relativeHeight="251677696" behindDoc="0" locked="0" layoutInCell="1" allowOverlap="1" wp14:anchorId="55C914D1" wp14:editId="1E3075E9">
                <wp:simplePos x="0" y="0"/>
                <wp:positionH relativeFrom="column">
                  <wp:posOffset>5248274</wp:posOffset>
                </wp:positionH>
                <wp:positionV relativeFrom="paragraph">
                  <wp:posOffset>17780</wp:posOffset>
                </wp:positionV>
                <wp:extent cx="2447925" cy="4776470"/>
                <wp:effectExtent l="0" t="0" r="28575" b="24130"/>
                <wp:wrapNone/>
                <wp:docPr id="7" name="Rounded Rectangle 7"/>
                <wp:cNvGraphicFramePr/>
                <a:graphic xmlns:a="http://schemas.openxmlformats.org/drawingml/2006/main">
                  <a:graphicData uri="http://schemas.microsoft.com/office/word/2010/wordprocessingShape">
                    <wps:wsp>
                      <wps:cNvSpPr/>
                      <wps:spPr>
                        <a:xfrm>
                          <a:off x="0" y="0"/>
                          <a:ext cx="2447925" cy="477647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3. Richard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55C914D1" id="Rounded Rectangle 7" o:spid="_x0000_s1029" style="position:absolute;margin-left:413.25pt;margin-top:1.4pt;width:192.75pt;height:376.1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" fillcolor="white [3201]" strokecolor="black [3200]" strokeweight="1pt">
                <v:stroke joinstyle="miter"/>
                <v:textbo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3. Richard III</w:t>
                      </w:r>
                    </w:p>
                  </w:txbxContent>
                </v:textbox>
              </v:roundrect>
            </w:pict>
          </mc:Fallback>
        </mc:AlternateContent>
      </w: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EF0DAA" w:rsidP="006F5CB8">
      <w:pPr>
        <w:rPr>
          <w:rFonts w:ascii="Gill Sans MT" w:hAnsi="Gill Sans MT"/>
          <w:sz w:val="24"/>
          <w:szCs w:val="24"/>
        </w:rPr>
      </w:pPr>
      <w:r w:rsidRPr="005745AD">
        <w:rPr>
          <w:rFonts w:ascii="Gill Sans MT" w:hAnsi="Gill Sans MT"/>
          <w:noProof/>
          <w:sz w:val="24"/>
          <w:szCs w:val="24"/>
          <w:lang w:eastAsia="en-GB"/>
        </w:rPr>
        <w:drawing>
          <wp:anchor distT="0" distB="0" distL="114300" distR="114300" simplePos="0" relativeHeight="251684864" behindDoc="0" locked="0" layoutInCell="1" allowOverlap="1" wp14:anchorId="6257F176" wp14:editId="62D7140E">
            <wp:simplePos x="0" y="0"/>
            <wp:positionH relativeFrom="column">
              <wp:posOffset>226060</wp:posOffset>
            </wp:positionH>
            <wp:positionV relativeFrom="paragraph">
              <wp:posOffset>-138430</wp:posOffset>
            </wp:positionV>
            <wp:extent cx="1576070" cy="1828800"/>
            <wp:effectExtent l="133350" t="76200" r="81280" b="133350"/>
            <wp:wrapNone/>
            <wp:docPr id="36" name="Picture 36" descr="http://home.olemiss.edu/~tjray/images/medieval_pix/hen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ome.olemiss.edu/~tjray/images/medieval_pix/henry.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9895" t="5265" r="18338"/>
                    <a:stretch/>
                  </pic:blipFill>
                  <pic:spPr bwMode="auto">
                    <a:xfrm>
                      <a:off x="0" y="0"/>
                      <a:ext cx="157607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1248" behindDoc="0" locked="0" layoutInCell="1" allowOverlap="1">
            <wp:simplePos x="0" y="0"/>
            <wp:positionH relativeFrom="column">
              <wp:posOffset>2323465</wp:posOffset>
            </wp:positionH>
            <wp:positionV relativeFrom="paragraph">
              <wp:posOffset>-195580</wp:posOffset>
            </wp:positionV>
            <wp:extent cx="2749479" cy="2066290"/>
            <wp:effectExtent l="0" t="0" r="0" b="0"/>
            <wp:wrapNone/>
            <wp:docPr id="45" name="Picture 45" descr="9 Key Features of a Tudor Palace | The Tudor Trave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 Key Features of a Tudor Palace | The Tudor Travel Guide"/>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49479"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lang w:eastAsia="en-GB"/>
        </w:rPr>
        <w:drawing>
          <wp:anchor distT="0" distB="0" distL="114300" distR="114300" simplePos="0" relativeHeight="251700224" behindDoc="0" locked="0" layoutInCell="1" allowOverlap="1">
            <wp:simplePos x="0" y="0"/>
            <wp:positionH relativeFrom="column">
              <wp:posOffset>5535930</wp:posOffset>
            </wp:positionH>
            <wp:positionV relativeFrom="paragraph">
              <wp:posOffset>-144145</wp:posOffset>
            </wp:positionV>
            <wp:extent cx="1676400" cy="1808339"/>
            <wp:effectExtent l="19050" t="0" r="19050" b="535305"/>
            <wp:wrapNone/>
            <wp:docPr id="44" name="Picture 44" descr="C:\Users\nward\AppData\Local\Microsoft\Windows\INetCache\Content.MSO\54A86B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ward\AppData\Local\Microsoft\Windows\INetCache\Content.MSO\54A86B45.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400" cy="18083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2272" behindDoc="0" locked="0" layoutInCell="1" allowOverlap="1">
            <wp:simplePos x="0" y="0"/>
            <wp:positionH relativeFrom="column">
              <wp:posOffset>7696200</wp:posOffset>
            </wp:positionH>
            <wp:positionV relativeFrom="paragraph">
              <wp:posOffset>-198120</wp:posOffset>
            </wp:positionV>
            <wp:extent cx="2438400" cy="1876425"/>
            <wp:effectExtent l="19050" t="0" r="19050" b="561975"/>
            <wp:wrapNone/>
            <wp:docPr id="46" name="Picture 46" descr="Medieval Feudal System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dieval Feudal System Proj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1876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EF0DAA" w:rsidP="006F5CB8">
      <w:pPr>
        <w:rPr>
          <w:rFonts w:ascii="Gill Sans MT" w:hAnsi="Gill Sans MT"/>
          <w:sz w:val="24"/>
          <w:szCs w:val="24"/>
        </w:rPr>
      </w:pPr>
      <w:r w:rsidRPr="005745AD">
        <w:rPr>
          <w:rFonts w:ascii="Gill Sans MT" w:hAnsi="Gill Sans MT"/>
          <w:noProof/>
          <w:sz w:val="24"/>
          <w:szCs w:val="24"/>
          <w:lang w:eastAsia="en-GB"/>
        </w:rPr>
        <mc:AlternateContent>
          <mc:Choice Requires="wps">
            <w:drawing>
              <wp:anchor distT="0" distB="0" distL="114300" distR="114300" simplePos="0" relativeHeight="251683840" behindDoc="0" locked="0" layoutInCell="1" allowOverlap="1" wp14:anchorId="56B563FA" wp14:editId="07C95154">
                <wp:simplePos x="0" y="0"/>
                <wp:positionH relativeFrom="column">
                  <wp:posOffset>-295275</wp:posOffset>
                </wp:positionH>
                <wp:positionV relativeFrom="paragraph">
                  <wp:posOffset>201295</wp:posOffset>
                </wp:positionV>
                <wp:extent cx="2562225" cy="5314950"/>
                <wp:effectExtent l="0" t="0" r="28575" b="19050"/>
                <wp:wrapNone/>
                <wp:docPr id="30" name="Rounded Rectangle 30"/>
                <wp:cNvGraphicFramePr/>
                <a:graphic xmlns:a="http://schemas.openxmlformats.org/drawingml/2006/main">
                  <a:graphicData uri="http://schemas.microsoft.com/office/word/2010/wordprocessingShape">
                    <wps:wsp>
                      <wps:cNvSpPr/>
                      <wps:spPr>
                        <a:xfrm>
                          <a:off x="0" y="0"/>
                          <a:ext cx="2562225" cy="531495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King’s Council</w:t>
                            </w: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Great Council</w:t>
                            </w:r>
                          </w:p>
                          <w:p w:rsidR="00EF0DAA" w:rsidRPr="00B96211" w:rsidRDefault="00EF0DAA" w:rsidP="005745AD">
                            <w:pPr>
                              <w:jc w:val="center"/>
                              <w:rPr>
                                <w:rFonts w:ascii="Gill Sans MT" w:hAnsi="Gill Sans MT"/>
                                <w:b/>
                                <w:bCs/>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B563FA" id="Rounded Rectangle 30" o:spid="_x0000_s1030" style="position:absolute;margin-left:-23.25pt;margin-top:15.85pt;width:201.75pt;height:41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" fillcolor="white [3201]" strokecolor="black [3200]" strokeweight="1pt">
                <v:stroke joinstyle="miter"/>
                <v:textbo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King’s Council</w:t>
                      </w: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Default="00EF0DAA" w:rsidP="005745AD">
                      <w:pPr>
                        <w:jc w:val="center"/>
                        <w:rPr>
                          <w:rFonts w:ascii="Gill Sans MT" w:hAnsi="Gill Sans MT"/>
                          <w:b/>
                          <w:bCs/>
                          <w:sz w:val="24"/>
                          <w:szCs w:val="24"/>
                          <w:u w:val="single"/>
                        </w:rPr>
                      </w:pP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Great Council</w:t>
                      </w:r>
                    </w:p>
                    <w:p w:rsidR="00EF0DAA" w:rsidRPr="00B96211" w:rsidRDefault="00EF0DAA" w:rsidP="005745AD">
                      <w:pPr>
                        <w:jc w:val="center"/>
                        <w:rPr>
                          <w:rFonts w:ascii="Gill Sans MT" w:hAnsi="Gill Sans MT"/>
                          <w:b/>
                          <w:bCs/>
                          <w:sz w:val="24"/>
                          <w:szCs w:val="24"/>
                          <w:u w:val="single"/>
                        </w:rPr>
                      </w:pPr>
                    </w:p>
                  </w:txbxContent>
                </v:textbox>
              </v:roundrect>
            </w:pict>
          </mc:Fallback>
        </mc:AlternateContent>
      </w:r>
      <w:r w:rsidRPr="005745AD">
        <w:rPr>
          <w:rFonts w:ascii="Gill Sans MT" w:hAnsi="Gill Sans MT"/>
          <w:noProof/>
          <w:sz w:val="24"/>
          <w:szCs w:val="24"/>
          <w:lang w:eastAsia="en-GB"/>
        </w:rPr>
        <mc:AlternateContent>
          <mc:Choice Requires="wps">
            <w:drawing>
              <wp:anchor distT="0" distB="0" distL="114300" distR="114300" simplePos="0" relativeHeight="251695104" behindDoc="0" locked="0" layoutInCell="1" allowOverlap="1" wp14:anchorId="4A302ECD" wp14:editId="358044DE">
                <wp:simplePos x="0" y="0"/>
                <wp:positionH relativeFrom="column">
                  <wp:posOffset>2324100</wp:posOffset>
                </wp:positionH>
                <wp:positionV relativeFrom="paragraph">
                  <wp:posOffset>201295</wp:posOffset>
                </wp:positionV>
                <wp:extent cx="2562225" cy="5314950"/>
                <wp:effectExtent l="0" t="0" r="28575" b="19050"/>
                <wp:wrapNone/>
                <wp:docPr id="41" name="Rounded Rectangle 41"/>
                <wp:cNvGraphicFramePr/>
                <a:graphic xmlns:a="http://schemas.openxmlformats.org/drawingml/2006/main">
                  <a:graphicData uri="http://schemas.microsoft.com/office/word/2010/wordprocessingShape">
                    <wps:wsp>
                      <wps:cNvSpPr/>
                      <wps:spPr>
                        <a:xfrm>
                          <a:off x="0" y="0"/>
                          <a:ext cx="2562225" cy="531495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Royal Household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02ECD" id="Rounded Rectangle 41" o:spid="_x0000_s1031" style="position:absolute;margin-left:183pt;margin-top:15.85pt;width:201.75pt;height:4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" fillcolor="white [3201]" strokecolor="black [3200]" strokeweight="1pt">
                <v:stroke joinstyle="miter"/>
                <v:textbo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Royal Household</w:t>
                      </w:r>
                    </w:p>
                  </w:txbxContent>
                </v:textbox>
              </v:roundrect>
            </w:pict>
          </mc:Fallback>
        </mc:AlternateContent>
      </w:r>
      <w:r w:rsidRPr="005745AD">
        <w:rPr>
          <w:rFonts w:ascii="Gill Sans MT" w:hAnsi="Gill Sans MT"/>
          <w:noProof/>
          <w:sz w:val="24"/>
          <w:szCs w:val="24"/>
          <w:lang w:eastAsia="en-GB"/>
        </w:rPr>
        <mc:AlternateContent>
          <mc:Choice Requires="wps">
            <w:drawing>
              <wp:anchor distT="0" distB="0" distL="114300" distR="114300" simplePos="0" relativeHeight="251697152" behindDoc="0" locked="0" layoutInCell="1" allowOverlap="1" wp14:anchorId="39348718" wp14:editId="2F2F6C40">
                <wp:simplePos x="0" y="0"/>
                <wp:positionH relativeFrom="column">
                  <wp:posOffset>5029200</wp:posOffset>
                </wp:positionH>
                <wp:positionV relativeFrom="paragraph">
                  <wp:posOffset>201295</wp:posOffset>
                </wp:positionV>
                <wp:extent cx="2562225" cy="5314950"/>
                <wp:effectExtent l="0" t="0" r="28575" b="19050"/>
                <wp:wrapNone/>
                <wp:docPr id="42" name="Rounded Rectangle 42"/>
                <wp:cNvGraphicFramePr/>
                <a:graphic xmlns:a="http://schemas.openxmlformats.org/drawingml/2006/main">
                  <a:graphicData uri="http://schemas.microsoft.com/office/word/2010/wordprocessingShape">
                    <wps:wsp>
                      <wps:cNvSpPr/>
                      <wps:spPr>
                        <a:xfrm>
                          <a:off x="0" y="0"/>
                          <a:ext cx="2562225" cy="531495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Parliament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48718" id="Rounded Rectangle 42" o:spid="_x0000_s1032" style="position:absolute;margin-left:396pt;margin-top:15.85pt;width:201.75pt;height:41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" fillcolor="white [3201]" strokecolor="black [3200]" strokeweight="1pt">
                <v:stroke joinstyle="miter"/>
                <v:textbox>
                  <w:txbxContent>
                    <w:p w:rsidR="00EF0DAA" w:rsidRDefault="00EF0DAA" w:rsidP="005745AD">
                      <w:pPr>
                        <w:jc w:val="center"/>
                        <w:rPr>
                          <w:rFonts w:ascii="Gill Sans MT" w:hAnsi="Gill Sans MT"/>
                          <w:b/>
                          <w:bCs/>
                          <w:sz w:val="24"/>
                          <w:szCs w:val="24"/>
                          <w:u w:val="single"/>
                        </w:rPr>
                      </w:pPr>
                      <w:r>
                        <w:rPr>
                          <w:rFonts w:ascii="Gill Sans MT" w:hAnsi="Gill Sans MT"/>
                          <w:b/>
                          <w:bCs/>
                          <w:sz w:val="24"/>
                          <w:szCs w:val="24"/>
                          <w:u w:val="single"/>
                        </w:rPr>
                        <w:t xml:space="preserve">5. Late Medieval Government </w:t>
                      </w:r>
                    </w:p>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Parliament</w:t>
                      </w:r>
                    </w:p>
                  </w:txbxContent>
                </v:textbox>
              </v:roundrect>
            </w:pict>
          </mc:Fallback>
        </mc:AlternateContent>
      </w:r>
      <w:r w:rsidRPr="005745AD">
        <w:rPr>
          <w:rFonts w:ascii="Gill Sans MT" w:hAnsi="Gill Sans MT"/>
          <w:noProof/>
          <w:sz w:val="24"/>
          <w:szCs w:val="24"/>
          <w:lang w:eastAsia="en-GB"/>
        </w:rPr>
        <mc:AlternateContent>
          <mc:Choice Requires="wps">
            <w:drawing>
              <wp:anchor distT="0" distB="0" distL="114300" distR="114300" simplePos="0" relativeHeight="251699200" behindDoc="0" locked="0" layoutInCell="1" allowOverlap="1" wp14:anchorId="39348718" wp14:editId="2F2F6C40">
                <wp:simplePos x="0" y="0"/>
                <wp:positionH relativeFrom="column">
                  <wp:posOffset>7658100</wp:posOffset>
                </wp:positionH>
                <wp:positionV relativeFrom="paragraph">
                  <wp:posOffset>205105</wp:posOffset>
                </wp:positionV>
                <wp:extent cx="2562225" cy="5314950"/>
                <wp:effectExtent l="0" t="0" r="28575" b="19050"/>
                <wp:wrapNone/>
                <wp:docPr id="43" name="Rounded Rectangle 43"/>
                <wp:cNvGraphicFramePr/>
                <a:graphic xmlns:a="http://schemas.openxmlformats.org/drawingml/2006/main">
                  <a:graphicData uri="http://schemas.microsoft.com/office/word/2010/wordprocessingShape">
                    <wps:wsp>
                      <wps:cNvSpPr/>
                      <wps:spPr>
                        <a:xfrm>
                          <a:off x="0" y="0"/>
                          <a:ext cx="2562225" cy="5314950"/>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6. Feudal System</w:t>
                            </w:r>
                          </w:p>
                          <w:p w:rsidR="00EF0DAA" w:rsidRPr="00B96211" w:rsidRDefault="00EF0DAA" w:rsidP="005745AD">
                            <w:pPr>
                              <w:jc w:val="center"/>
                              <w:rPr>
                                <w:rFonts w:ascii="Gill Sans MT" w:hAnsi="Gill Sans MT"/>
                                <w:b/>
                                <w:bCs/>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348718" id="Rounded Rectangle 43" o:spid="_x0000_s1033" style="position:absolute;margin-left:603pt;margin-top:16.15pt;width:201.75pt;height:41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" fillcolor="white [3201]" strokecolor="black [3200]" strokeweight="1pt">
                <v:stroke joinstyle="miter"/>
                <v:textbox>
                  <w:txbxContent>
                    <w:p w:rsidR="00EF0DAA" w:rsidRPr="00B96211" w:rsidRDefault="00EF0DAA" w:rsidP="005745AD">
                      <w:pPr>
                        <w:jc w:val="center"/>
                        <w:rPr>
                          <w:rFonts w:ascii="Gill Sans MT" w:hAnsi="Gill Sans MT"/>
                          <w:b/>
                          <w:bCs/>
                          <w:sz w:val="24"/>
                          <w:szCs w:val="24"/>
                          <w:u w:val="single"/>
                        </w:rPr>
                      </w:pPr>
                      <w:r>
                        <w:rPr>
                          <w:rFonts w:ascii="Gill Sans MT" w:hAnsi="Gill Sans MT"/>
                          <w:b/>
                          <w:bCs/>
                          <w:sz w:val="24"/>
                          <w:szCs w:val="24"/>
                          <w:u w:val="single"/>
                        </w:rPr>
                        <w:t>6. Feudal System</w:t>
                      </w:r>
                    </w:p>
                    <w:p w:rsidR="00EF0DAA" w:rsidRPr="00B96211" w:rsidRDefault="00EF0DAA" w:rsidP="005745AD">
                      <w:pPr>
                        <w:jc w:val="center"/>
                        <w:rPr>
                          <w:rFonts w:ascii="Gill Sans MT" w:hAnsi="Gill Sans MT"/>
                          <w:b/>
                          <w:bCs/>
                          <w:sz w:val="24"/>
                          <w:szCs w:val="24"/>
                          <w:u w:val="single"/>
                        </w:rPr>
                      </w:pPr>
                    </w:p>
                  </w:txbxContent>
                </v:textbox>
              </v:roundrect>
            </w:pict>
          </mc:Fallback>
        </mc:AlternateContent>
      </w: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EF0DAA" w:rsidRDefault="00EF0DAA" w:rsidP="006F5CB8">
      <w:pPr>
        <w:rPr>
          <w:rFonts w:ascii="Gill Sans MT" w:hAnsi="Gill Sans MT"/>
          <w:sz w:val="24"/>
          <w:szCs w:val="24"/>
        </w:rPr>
      </w:pPr>
    </w:p>
    <w:p w:rsidR="005745AD" w:rsidRDefault="005745AD" w:rsidP="006F5CB8">
      <w:pPr>
        <w:rPr>
          <w:rFonts w:ascii="Gill Sans MT" w:hAnsi="Gill Sans MT"/>
          <w:sz w:val="24"/>
          <w:szCs w:val="24"/>
        </w:rPr>
      </w:pPr>
    </w:p>
    <w:p w:rsidR="005745AD" w:rsidRDefault="005745AD" w:rsidP="006F5CB8">
      <w:pPr>
        <w:rPr>
          <w:rFonts w:ascii="Gill Sans MT" w:hAnsi="Gill Sans MT"/>
          <w:sz w:val="24"/>
          <w:szCs w:val="24"/>
        </w:rPr>
      </w:pPr>
    </w:p>
    <w:p w:rsidR="00BC7016" w:rsidRDefault="00BC7016" w:rsidP="006F5CB8">
      <w:pPr>
        <w:rPr>
          <w:rFonts w:ascii="Gill Sans MT" w:hAnsi="Gill Sans MT"/>
          <w:sz w:val="24"/>
          <w:szCs w:val="24"/>
        </w:rPr>
      </w:pPr>
    </w:p>
    <w:p w:rsidR="006F5CB8" w:rsidRDefault="0033104C" w:rsidP="006F5CB8">
      <w:pPr>
        <w:rPr>
          <w:rFonts w:ascii="Gill Sans MT" w:hAnsi="Gill Sans MT"/>
          <w:sz w:val="24"/>
          <w:szCs w:val="24"/>
        </w:rPr>
      </w:pPr>
      <w:r>
        <w:rPr>
          <w:rFonts w:ascii="Gill Sans MT" w:hAnsi="Gill Sans MT"/>
          <w:sz w:val="24"/>
          <w:szCs w:val="24"/>
        </w:rPr>
        <w:t>As you can see, there are certain themes which run through this course, Consolidating the power of the crown and the succession, Society and the people, Government, Foreign policy, The economy, trade and exploration, as well as Religion. The Wars of the Roses meant that the nobility became very powerful and could strongly influence who was the Monarch and what they could do. It also led to something called ‘Bastard Feudalism’ where</w:t>
      </w:r>
      <w:r w:rsidR="001A4AE4">
        <w:rPr>
          <w:rFonts w:ascii="Gill Sans MT" w:hAnsi="Gill Sans MT"/>
          <w:sz w:val="24"/>
          <w:szCs w:val="24"/>
        </w:rPr>
        <w:t xml:space="preserve"> nobles</w:t>
      </w:r>
      <w:r>
        <w:rPr>
          <w:rFonts w:ascii="Gill Sans MT" w:hAnsi="Gill Sans MT"/>
          <w:sz w:val="24"/>
          <w:szCs w:val="24"/>
        </w:rPr>
        <w:t xml:space="preserve"> paid men with jobs and </w:t>
      </w:r>
      <w:r w:rsidR="001A4AE4">
        <w:rPr>
          <w:rFonts w:ascii="Gill Sans MT" w:hAnsi="Gill Sans MT"/>
          <w:sz w:val="24"/>
          <w:szCs w:val="24"/>
        </w:rPr>
        <w:t>patronage</w:t>
      </w:r>
      <w:r w:rsidR="00EC6352">
        <w:rPr>
          <w:rFonts w:ascii="Gill Sans MT" w:hAnsi="Gill Sans MT"/>
          <w:sz w:val="24"/>
          <w:szCs w:val="24"/>
        </w:rPr>
        <w:t xml:space="preserve"> to support them at court and on the battlefield. Other key second order concepts we look at are causation change and continuity.</w:t>
      </w:r>
    </w:p>
    <w:p w:rsidR="00EC6352" w:rsidRDefault="00EC6352" w:rsidP="006F5CB8">
      <w:pPr>
        <w:rPr>
          <w:rFonts w:ascii="Gill Sans MT" w:hAnsi="Gill Sans MT"/>
          <w:sz w:val="24"/>
          <w:szCs w:val="24"/>
        </w:rPr>
      </w:pPr>
      <w:r>
        <w:rPr>
          <w:rFonts w:ascii="Gill Sans MT" w:hAnsi="Gill Sans MT"/>
          <w:sz w:val="24"/>
          <w:szCs w:val="24"/>
        </w:rPr>
        <w:t>Make a list below of the problems in late medieval England:</w:t>
      </w: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p>
    <w:p w:rsidR="00EC6352" w:rsidRDefault="00EC6352" w:rsidP="006F5CB8">
      <w:pPr>
        <w:rPr>
          <w:rFonts w:ascii="Gill Sans MT" w:hAnsi="Gill Sans MT"/>
          <w:sz w:val="24"/>
          <w:szCs w:val="24"/>
        </w:rPr>
      </w:pPr>
      <w:r>
        <w:rPr>
          <w:rFonts w:ascii="Gill Sans MT" w:hAnsi="Gill Sans MT"/>
          <w:sz w:val="24"/>
          <w:szCs w:val="24"/>
        </w:rPr>
        <w:t xml:space="preserve">If you inherited the throne – what would you want to </w:t>
      </w:r>
      <w:r w:rsidR="00C429C2">
        <w:rPr>
          <w:rFonts w:ascii="Gill Sans MT" w:hAnsi="Gill Sans MT"/>
          <w:sz w:val="24"/>
          <w:szCs w:val="24"/>
        </w:rPr>
        <w:t>change</w:t>
      </w:r>
      <w:r>
        <w:rPr>
          <w:rFonts w:ascii="Gill Sans MT" w:hAnsi="Gill Sans MT"/>
          <w:sz w:val="24"/>
          <w:szCs w:val="24"/>
        </w:rPr>
        <w:t>, as the monarch?</w:t>
      </w: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6F5CB8" w:rsidRDefault="006F5CB8" w:rsidP="006F5CB8">
      <w:pPr>
        <w:rPr>
          <w:rFonts w:ascii="Gill Sans MT" w:hAnsi="Gill Sans MT"/>
          <w:sz w:val="24"/>
          <w:szCs w:val="24"/>
        </w:rPr>
      </w:pPr>
    </w:p>
    <w:p w:rsidR="00EC6352" w:rsidRDefault="00EC6352" w:rsidP="006F5CB8">
      <w:pPr>
        <w:rPr>
          <w:rFonts w:ascii="Gill Sans MT" w:hAnsi="Gill Sans MT"/>
          <w:sz w:val="24"/>
          <w:szCs w:val="24"/>
        </w:rPr>
        <w:sectPr w:rsidR="00EC6352" w:rsidSect="006F5CB8">
          <w:pgSz w:w="16838" w:h="11906" w:orient="landscape"/>
          <w:pgMar w:top="720" w:right="720" w:bottom="720" w:left="720" w:header="709" w:footer="709" w:gutter="0"/>
          <w:cols w:space="708"/>
          <w:docGrid w:linePitch="360"/>
        </w:sectPr>
      </w:pPr>
    </w:p>
    <w:p w:rsidR="00AA70D9" w:rsidRDefault="00AA70D9" w:rsidP="00EC6352">
      <w:pPr>
        <w:rPr>
          <w:rFonts w:ascii="Impact" w:hAnsi="Impact"/>
          <w:sz w:val="28"/>
          <w:szCs w:val="28"/>
          <w:u w:val="single"/>
          <w:lang w:val="en-US"/>
        </w:rPr>
      </w:pPr>
      <w:r>
        <w:rPr>
          <w:rFonts w:ascii="Impact" w:hAnsi="Impact"/>
          <w:sz w:val="28"/>
          <w:szCs w:val="28"/>
          <w:u w:val="single"/>
          <w:lang w:val="en-US"/>
        </w:rPr>
        <w:t>Activity 2:</w:t>
      </w:r>
    </w:p>
    <w:p w:rsidR="00EC6352" w:rsidRDefault="00EC6352" w:rsidP="00EC6352">
      <w:pPr>
        <w:rPr>
          <w:rFonts w:ascii="Impact" w:hAnsi="Impact"/>
          <w:sz w:val="28"/>
          <w:szCs w:val="28"/>
          <w:u w:val="single"/>
          <w:lang w:val="en-US"/>
        </w:rPr>
      </w:pPr>
      <w:r>
        <w:rPr>
          <w:rFonts w:ascii="Impact" w:hAnsi="Impact"/>
          <w:sz w:val="28"/>
          <w:szCs w:val="28"/>
          <w:u w:val="single"/>
          <w:lang w:val="en-US"/>
        </w:rPr>
        <w:t>Henry VII – Introduction</w:t>
      </w:r>
    </w:p>
    <w:p w:rsidR="00AA70D9" w:rsidRDefault="00AA70D9" w:rsidP="00AA70D9">
      <w:pPr>
        <w:rPr>
          <w:rFonts w:ascii="Gill Sans MT" w:hAnsi="Gill Sans MT"/>
          <w:sz w:val="24"/>
          <w:szCs w:val="24"/>
        </w:rPr>
      </w:pPr>
      <w:r>
        <w:rPr>
          <w:rFonts w:ascii="Gill Sans MT" w:hAnsi="Gill Sans MT"/>
          <w:sz w:val="24"/>
          <w:szCs w:val="24"/>
        </w:rPr>
        <w:t>Y</w:t>
      </w:r>
      <w:r w:rsidRPr="00AA70D9">
        <w:rPr>
          <w:rFonts w:ascii="Gill Sans MT" w:hAnsi="Gill Sans MT"/>
          <w:sz w:val="24"/>
          <w:szCs w:val="24"/>
        </w:rPr>
        <w:t xml:space="preserve">ou may already have done this as part of the bridging work – if </w:t>
      </w:r>
      <w:r w:rsidR="009B0932">
        <w:rPr>
          <w:rFonts w:ascii="Gill Sans MT" w:hAnsi="Gill Sans MT"/>
          <w:sz w:val="24"/>
          <w:szCs w:val="24"/>
        </w:rPr>
        <w:t xml:space="preserve">you have – WELL DONE – move on to Activity 3 – if </w:t>
      </w:r>
      <w:r w:rsidRPr="00AA70D9">
        <w:rPr>
          <w:rFonts w:ascii="Gill Sans MT" w:hAnsi="Gill Sans MT"/>
          <w:sz w:val="24"/>
          <w:szCs w:val="24"/>
        </w:rPr>
        <w:t xml:space="preserve">not – time to do it now! </w:t>
      </w:r>
    </w:p>
    <w:p w:rsidR="00AA70D9" w:rsidRPr="00AA70D9" w:rsidRDefault="00AA70D9" w:rsidP="00AA70D9">
      <w:pPr>
        <w:rPr>
          <w:rFonts w:ascii="Tw Cen MT" w:hAnsi="Tw Cen MT"/>
          <w:b/>
          <w:bCs/>
          <w:sz w:val="26"/>
          <w:szCs w:val="26"/>
        </w:rPr>
      </w:pPr>
      <w:r w:rsidRPr="00AA70D9">
        <w:rPr>
          <w:rFonts w:ascii="Tw Cen MT" w:hAnsi="Tw Cen MT"/>
          <w:b/>
          <w:bCs/>
          <w:sz w:val="26"/>
          <w:szCs w:val="26"/>
          <w:u w:val="single"/>
        </w:rPr>
        <w:t>Make notes on THE WINTER KING DOCUMENTARY:</w:t>
      </w:r>
    </w:p>
    <w:p w:rsidR="00AA70D9" w:rsidRPr="00BD6784" w:rsidRDefault="00AA70D9" w:rsidP="00AA70D9">
      <w:pPr>
        <w:pStyle w:val="ListParagraph"/>
        <w:tabs>
          <w:tab w:val="left" w:pos="6795"/>
        </w:tabs>
        <w:ind w:left="709"/>
        <w:rPr>
          <w:rFonts w:ascii="Tw Cen MT" w:hAnsi="Tw Cen MT"/>
          <w:color w:val="FF0000"/>
          <w:sz w:val="26"/>
          <w:szCs w:val="26"/>
        </w:rPr>
      </w:pPr>
      <w:r w:rsidRPr="00BD6784">
        <w:rPr>
          <w:rFonts w:ascii="Tw Cen MT" w:hAnsi="Tw Cen MT"/>
          <w:color w:val="FF0000"/>
          <w:sz w:val="26"/>
          <w:szCs w:val="26"/>
        </w:rPr>
        <w:t>This is an overview of Henry VII’s life and conquest of England</w:t>
      </w:r>
    </w:p>
    <w:p w:rsidR="00EC6352" w:rsidRDefault="00EC6352" w:rsidP="00EC6352">
      <w:pPr>
        <w:spacing w:after="0" w:line="240" w:lineRule="auto"/>
        <w:rPr>
          <w:rFonts w:ascii="Gill Sans MT" w:hAnsi="Gill Sans MT"/>
          <w:sz w:val="24"/>
          <w:szCs w:val="24"/>
          <w:lang w:val="en-US"/>
        </w:rPr>
      </w:pPr>
      <w:r w:rsidRPr="00C07097">
        <w:rPr>
          <w:rFonts w:ascii="Gill Sans MT" w:hAnsi="Gill Sans MT"/>
          <w:sz w:val="24"/>
          <w:szCs w:val="24"/>
          <w:lang w:val="en-US"/>
        </w:rPr>
        <w:t>Watch th</w:t>
      </w:r>
      <w:r>
        <w:rPr>
          <w:rFonts w:ascii="Gill Sans MT" w:hAnsi="Gill Sans MT"/>
          <w:sz w:val="24"/>
          <w:szCs w:val="24"/>
          <w:lang w:val="en-US"/>
        </w:rPr>
        <w:t>e following documentary on youtu</w:t>
      </w:r>
      <w:r w:rsidRPr="00C07097">
        <w:rPr>
          <w:rFonts w:ascii="Gill Sans MT" w:hAnsi="Gill Sans MT"/>
          <w:sz w:val="24"/>
          <w:szCs w:val="24"/>
          <w:lang w:val="en-US"/>
        </w:rPr>
        <w:t>be:</w:t>
      </w:r>
      <w:r>
        <w:rPr>
          <w:rFonts w:ascii="Gill Sans MT" w:hAnsi="Gill Sans MT"/>
          <w:sz w:val="24"/>
          <w:szCs w:val="24"/>
          <w:lang w:val="en-US"/>
        </w:rPr>
        <w:t xml:space="preserve"> </w:t>
      </w:r>
      <w:hyperlink r:id="rId34" w:history="1">
        <w:r w:rsidRPr="00FF73F0">
          <w:rPr>
            <w:rStyle w:val="Hyperlink"/>
            <w:rFonts w:ascii="Gill Sans MT" w:hAnsi="Gill Sans MT"/>
            <w:sz w:val="24"/>
            <w:szCs w:val="24"/>
            <w:lang w:val="en-US"/>
          </w:rPr>
          <w:t>https://www.youtube.com/watch?v=-5FsriGn300</w:t>
        </w:r>
      </w:hyperlink>
    </w:p>
    <w:p w:rsidR="00EC6352" w:rsidRDefault="00EC6352" w:rsidP="00EC6352">
      <w:pPr>
        <w:spacing w:after="0" w:line="240" w:lineRule="auto"/>
        <w:rPr>
          <w:rFonts w:ascii="Gill Sans MT" w:hAnsi="Gill Sans MT"/>
          <w:sz w:val="24"/>
          <w:szCs w:val="24"/>
          <w:lang w:val="en-US"/>
        </w:rPr>
      </w:pPr>
      <w:r w:rsidRPr="00EE660A">
        <w:rPr>
          <w:rFonts w:ascii="Gill Sans MT" w:hAnsi="Gill Sans MT"/>
          <w:noProof/>
          <w:sz w:val="24"/>
          <w:szCs w:val="24"/>
          <w:lang w:eastAsia="en-GB"/>
        </w:rPr>
        <mc:AlternateContent>
          <mc:Choice Requires="wps">
            <w:drawing>
              <wp:anchor distT="0" distB="0" distL="114300" distR="114300" simplePos="0" relativeHeight="251704320" behindDoc="0" locked="0" layoutInCell="1" allowOverlap="1" wp14:anchorId="4ED37115" wp14:editId="20A624AC">
                <wp:simplePos x="0" y="0"/>
                <wp:positionH relativeFrom="column">
                  <wp:posOffset>-287020</wp:posOffset>
                </wp:positionH>
                <wp:positionV relativeFrom="paragraph">
                  <wp:posOffset>254000</wp:posOffset>
                </wp:positionV>
                <wp:extent cx="3467100" cy="4053205"/>
                <wp:effectExtent l="0" t="0" r="19050" b="23495"/>
                <wp:wrapNone/>
                <wp:docPr id="59" name="Rounded Rectangle 59"/>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center"/>
                              <w:rPr>
                                <w:rFonts w:ascii="Impact" w:hAnsi="Impact"/>
                                <w:sz w:val="36"/>
                                <w:szCs w:val="36"/>
                                <w:u w:val="single"/>
                                <w:lang w:val="en-US"/>
                              </w:rPr>
                            </w:pPr>
                            <w:r w:rsidRPr="00EE660A">
                              <w:rPr>
                                <w:rFonts w:ascii="Impact" w:hAnsi="Impact"/>
                                <w:sz w:val="36"/>
                                <w:szCs w:val="36"/>
                                <w:u w:val="single"/>
                                <w:lang w:val="en-US"/>
                              </w:rPr>
                              <w:t>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4ED37115" id="Rounded Rectangle 59" o:spid="_x0000_s1034" style="position:absolute;margin-left:-22.6pt;margin-top:20pt;width:273pt;height:319.1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" fillcolor="white [3201]" strokecolor="black [3200]" strokeweight="1pt">
                <v:stroke joinstyle="miter"/>
                <v:textbox>
                  <w:txbxContent>
                    <w:p w:rsidR="00EF0DAA" w:rsidRPr="00EE660A" w:rsidRDefault="00EF0DAA" w:rsidP="00EC6352">
                      <w:pPr>
                        <w:jc w:val="center"/>
                        <w:rPr>
                          <w:rFonts w:ascii="Impact" w:hAnsi="Impact"/>
                          <w:sz w:val="36"/>
                          <w:szCs w:val="36"/>
                          <w:u w:val="single"/>
                          <w:lang w:val="en-US"/>
                        </w:rPr>
                      </w:pPr>
                      <w:r w:rsidRPr="00EE660A">
                        <w:rPr>
                          <w:rFonts w:ascii="Impact" w:hAnsi="Impact"/>
                          <w:sz w:val="36"/>
                          <w:szCs w:val="36"/>
                          <w:u w:val="single"/>
                          <w:lang w:val="en-US"/>
                        </w:rPr>
                        <w:t>Family</w:t>
                      </w:r>
                    </w:p>
                  </w:txbxContent>
                </v:textbox>
              </v:roundrect>
            </w:pict>
          </mc:Fallback>
        </mc:AlternateContent>
      </w:r>
      <w:r w:rsidRPr="00EE660A">
        <w:rPr>
          <w:rFonts w:ascii="Gill Sans MT" w:hAnsi="Gill Sans MT"/>
          <w:noProof/>
          <w:sz w:val="24"/>
          <w:szCs w:val="24"/>
          <w:lang w:eastAsia="en-GB"/>
        </w:rPr>
        <mc:AlternateContent>
          <mc:Choice Requires="wps">
            <w:drawing>
              <wp:anchor distT="0" distB="0" distL="114300" distR="114300" simplePos="0" relativeHeight="251705344" behindDoc="0" locked="0" layoutInCell="1" allowOverlap="1" wp14:anchorId="20D99F7F" wp14:editId="57C889C7">
                <wp:simplePos x="0" y="0"/>
                <wp:positionH relativeFrom="margin">
                  <wp:posOffset>3310890</wp:posOffset>
                </wp:positionH>
                <wp:positionV relativeFrom="paragraph">
                  <wp:posOffset>262255</wp:posOffset>
                </wp:positionV>
                <wp:extent cx="3467100" cy="4053205"/>
                <wp:effectExtent l="0" t="0" r="19050" b="23495"/>
                <wp:wrapNone/>
                <wp:docPr id="60" name="Rounded Rectangle 60"/>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Background</w:t>
                            </w:r>
                          </w:p>
                          <w:p w:rsidR="00EF0DAA" w:rsidRDefault="00EF0DAA" w:rsidP="00EC63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20D99F7F" id="Rounded Rectangle 60" o:spid="_x0000_s1035" style="position:absolute;margin-left:260.7pt;margin-top:20.65pt;width:273pt;height:319.15pt;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" fillcolor="white [3201]" strokecolor="black [3200]" strokeweight="1pt">
                <v:stroke joinstyle="miter"/>
                <v:textbo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Background</w:t>
                      </w:r>
                    </w:p>
                    <w:p w:rsidR="00EF0DAA" w:rsidRDefault="00EF0DAA" w:rsidP="00EC6352">
                      <w:pPr>
                        <w:jc w:val="center"/>
                      </w:pPr>
                    </w:p>
                  </w:txbxContent>
                </v:textbox>
                <w10:wrap anchorx="margin"/>
              </v:roundrect>
            </w:pict>
          </mc:Fallback>
        </mc:AlternateContent>
      </w:r>
      <w:r>
        <w:rPr>
          <w:rFonts w:ascii="Gill Sans MT" w:hAnsi="Gill Sans MT"/>
          <w:sz w:val="24"/>
          <w:szCs w:val="24"/>
          <w:lang w:val="en-US"/>
        </w:rPr>
        <w:t>You need to complete the following using the information in the documentary</w:t>
      </w: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F0DAA" w:rsidP="00EC6352">
      <w:pPr>
        <w:spacing w:after="0" w:line="240" w:lineRule="auto"/>
        <w:rPr>
          <w:rFonts w:ascii="Gill Sans MT" w:hAnsi="Gill Sans MT"/>
          <w:sz w:val="24"/>
          <w:szCs w:val="24"/>
          <w:lang w:val="en-US"/>
        </w:rPr>
      </w:pPr>
      <w:r w:rsidRPr="00EE660A">
        <w:rPr>
          <w:rFonts w:ascii="Gill Sans MT" w:hAnsi="Gill Sans MT"/>
          <w:noProof/>
          <w:sz w:val="24"/>
          <w:szCs w:val="24"/>
          <w:lang w:eastAsia="en-GB"/>
        </w:rPr>
        <w:drawing>
          <wp:anchor distT="0" distB="0" distL="114300" distR="114300" simplePos="0" relativeHeight="251709440" behindDoc="0" locked="0" layoutInCell="1" allowOverlap="1" wp14:anchorId="1360F91C" wp14:editId="0A415448">
            <wp:simplePos x="0" y="0"/>
            <wp:positionH relativeFrom="margin">
              <wp:posOffset>4482465</wp:posOffset>
            </wp:positionH>
            <wp:positionV relativeFrom="paragraph">
              <wp:posOffset>167005</wp:posOffset>
            </wp:positionV>
            <wp:extent cx="1077595" cy="735330"/>
            <wp:effectExtent l="0" t="0" r="8255"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3].jpg"/>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77595" cy="735330"/>
                    </a:xfrm>
                    <a:prstGeom prst="rect">
                      <a:avLst/>
                    </a:prstGeom>
                  </pic:spPr>
                </pic:pic>
              </a:graphicData>
            </a:graphic>
            <wp14:sizeRelH relativeFrom="page">
              <wp14:pctWidth>0</wp14:pctWidth>
            </wp14:sizeRelH>
            <wp14:sizeRelV relativeFrom="page">
              <wp14:pctHeight>0</wp14:pctHeight>
            </wp14:sizeRelV>
          </wp:anchor>
        </w:drawing>
      </w:r>
      <w:r w:rsidRPr="00EE660A">
        <w:rPr>
          <w:rFonts w:ascii="Gill Sans MT" w:hAnsi="Gill Sans MT"/>
          <w:noProof/>
          <w:sz w:val="24"/>
          <w:szCs w:val="24"/>
          <w:lang w:eastAsia="en-GB"/>
        </w:rPr>
        <w:drawing>
          <wp:anchor distT="0" distB="0" distL="114300" distR="114300" simplePos="0" relativeHeight="251708416" behindDoc="0" locked="0" layoutInCell="1" allowOverlap="1" wp14:anchorId="6E324948" wp14:editId="1A32367C">
            <wp:simplePos x="0" y="0"/>
            <wp:positionH relativeFrom="margin">
              <wp:posOffset>1111885</wp:posOffset>
            </wp:positionH>
            <wp:positionV relativeFrom="paragraph">
              <wp:posOffset>167005</wp:posOffset>
            </wp:positionV>
            <wp:extent cx="619125" cy="619125"/>
            <wp:effectExtent l="0" t="0" r="9525"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9125" cy="619125"/>
                    </a:xfrm>
                    <a:prstGeom prst="rect">
                      <a:avLst/>
                    </a:prstGeom>
                  </pic:spPr>
                </pic:pic>
              </a:graphicData>
            </a:graphic>
            <wp14:sizeRelH relativeFrom="page">
              <wp14:pctWidth>0</wp14:pctWidth>
            </wp14:sizeRelH>
            <wp14:sizeRelV relativeFrom="page">
              <wp14:pctHeight>0</wp14:pctHeight>
            </wp14:sizeRelV>
          </wp:anchor>
        </w:drawing>
      </w: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F0DAA" w:rsidP="00EC6352">
      <w:pPr>
        <w:spacing w:after="0" w:line="240" w:lineRule="auto"/>
        <w:rPr>
          <w:rFonts w:ascii="Gill Sans MT" w:hAnsi="Gill Sans MT"/>
          <w:sz w:val="24"/>
          <w:szCs w:val="24"/>
          <w:lang w:val="en-US"/>
        </w:rPr>
      </w:pPr>
      <w:r w:rsidRPr="00EE660A">
        <w:rPr>
          <w:rFonts w:ascii="Gill Sans MT" w:hAnsi="Gill Sans MT"/>
          <w:noProof/>
          <w:sz w:val="24"/>
          <w:szCs w:val="24"/>
          <w:lang w:eastAsia="en-GB"/>
        </w:rPr>
        <mc:AlternateContent>
          <mc:Choice Requires="wps">
            <w:drawing>
              <wp:anchor distT="0" distB="0" distL="114300" distR="114300" simplePos="0" relativeHeight="251706368" behindDoc="0" locked="0" layoutInCell="1" allowOverlap="1" wp14:anchorId="435A6B70" wp14:editId="7ED880D9">
                <wp:simplePos x="0" y="0"/>
                <wp:positionH relativeFrom="column">
                  <wp:posOffset>-285750</wp:posOffset>
                </wp:positionH>
                <wp:positionV relativeFrom="paragraph">
                  <wp:posOffset>71755</wp:posOffset>
                </wp:positionV>
                <wp:extent cx="3467100" cy="4053205"/>
                <wp:effectExtent l="0" t="0" r="19050" b="23495"/>
                <wp:wrapNone/>
                <wp:docPr id="61" name="Rounded Rectangle 61"/>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Bosworth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435A6B70" id="Rounded Rectangle 61" o:spid="_x0000_s1036" style="position:absolute;margin-left:-22.5pt;margin-top:5.65pt;width:273pt;height:319.1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" fillcolor="white [3201]" strokecolor="black [3200]" strokeweight="1pt">
                <v:stroke joinstyle="miter"/>
                <v:textbo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Bosworth</w:t>
                      </w:r>
                    </w:p>
                  </w:txbxContent>
                </v:textbox>
              </v:roundrect>
            </w:pict>
          </mc:Fallback>
        </mc:AlternateContent>
      </w:r>
      <w:r w:rsidRPr="00EE660A">
        <w:rPr>
          <w:rFonts w:ascii="Gill Sans MT" w:hAnsi="Gill Sans MT"/>
          <w:noProof/>
          <w:sz w:val="24"/>
          <w:szCs w:val="24"/>
          <w:lang w:eastAsia="en-GB"/>
        </w:rPr>
        <mc:AlternateContent>
          <mc:Choice Requires="wps">
            <w:drawing>
              <wp:anchor distT="0" distB="0" distL="114300" distR="114300" simplePos="0" relativeHeight="251707392" behindDoc="0" locked="0" layoutInCell="1" allowOverlap="1" wp14:anchorId="52D40AE1" wp14:editId="2BB231EE">
                <wp:simplePos x="0" y="0"/>
                <wp:positionH relativeFrom="margin">
                  <wp:posOffset>3311525</wp:posOffset>
                </wp:positionH>
                <wp:positionV relativeFrom="paragraph">
                  <wp:posOffset>80010</wp:posOffset>
                </wp:positionV>
                <wp:extent cx="3467100" cy="4053205"/>
                <wp:effectExtent l="0" t="0" r="19050" b="23495"/>
                <wp:wrapNone/>
                <wp:docPr id="62" name="Rounded Rectangle 62"/>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First Actions as King</w:t>
                            </w:r>
                          </w:p>
                          <w:p w:rsidR="00EF0DAA" w:rsidRDefault="00EF0DAA" w:rsidP="00EC63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52D40AE1" id="Rounded Rectangle 62" o:spid="_x0000_s1037" style="position:absolute;margin-left:260.75pt;margin-top:6.3pt;width:273pt;height:319.15pt;z-index:25170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" fillcolor="white [3201]" strokecolor="black [3200]" strokeweight="1pt">
                <v:stroke joinstyle="miter"/>
                <v:textbo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First Actions as King</w:t>
                      </w:r>
                    </w:p>
                    <w:p w:rsidR="00EF0DAA" w:rsidRDefault="00EF0DAA" w:rsidP="00EC6352">
                      <w:pPr>
                        <w:jc w:val="center"/>
                      </w:pPr>
                    </w:p>
                  </w:txbxContent>
                </v:textbox>
                <w10:wrap anchorx="margin"/>
              </v:roundrect>
            </w:pict>
          </mc:Fallback>
        </mc:AlternateContent>
      </w: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F0DAA" w:rsidRDefault="00EF0DAA"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r>
        <w:rPr>
          <w:noProof/>
          <w:lang w:eastAsia="en-GB"/>
        </w:rPr>
        <w:drawing>
          <wp:anchor distT="0" distB="0" distL="114300" distR="114300" simplePos="0" relativeHeight="251715584" behindDoc="0" locked="0" layoutInCell="1" allowOverlap="1" wp14:anchorId="074B0EF9" wp14:editId="658A1E80">
            <wp:simplePos x="0" y="0"/>
            <wp:positionH relativeFrom="margin">
              <wp:posOffset>3160395</wp:posOffset>
            </wp:positionH>
            <wp:positionV relativeFrom="paragraph">
              <wp:posOffset>-252095</wp:posOffset>
            </wp:positionV>
            <wp:extent cx="1203960" cy="1354455"/>
            <wp:effectExtent l="0" t="0" r="0" b="0"/>
            <wp:wrapNone/>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37">
                      <a:extLst>
                        <a:ext uri="{28A0092B-C50C-407E-A947-70E740481C1C}">
                          <a14:useLocalDpi xmlns:a14="http://schemas.microsoft.com/office/drawing/2010/main" val="0"/>
                        </a:ext>
                      </a:extLst>
                    </a:blip>
                    <a:srcRect l="32541" t="23944" r="29356"/>
                    <a:stretch/>
                  </pic:blipFill>
                  <pic:spPr bwMode="auto">
                    <a:xfrm>
                      <a:off x="0" y="0"/>
                      <a:ext cx="1203960" cy="1354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FFFFFF"/>
          <w:sz w:val="20"/>
          <w:szCs w:val="20"/>
          <w:lang w:eastAsia="en-GB"/>
        </w:rPr>
        <w:drawing>
          <wp:anchor distT="0" distB="0" distL="114300" distR="114300" simplePos="0" relativeHeight="251714560" behindDoc="0" locked="0" layoutInCell="1" allowOverlap="1" wp14:anchorId="7EC10F9B" wp14:editId="4F8097DB">
            <wp:simplePos x="0" y="0"/>
            <wp:positionH relativeFrom="column">
              <wp:posOffset>-314325</wp:posOffset>
            </wp:positionH>
            <wp:positionV relativeFrom="paragraph">
              <wp:posOffset>-427355</wp:posOffset>
            </wp:positionV>
            <wp:extent cx="1036955" cy="1311910"/>
            <wp:effectExtent l="0" t="0" r="0" b="2540"/>
            <wp:wrapNone/>
            <wp:docPr id="17" name="Picture 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36955" cy="1311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660A">
        <w:rPr>
          <w:rFonts w:ascii="Gill Sans MT" w:hAnsi="Gill Sans MT"/>
          <w:noProof/>
          <w:sz w:val="24"/>
          <w:szCs w:val="24"/>
          <w:lang w:eastAsia="en-GB"/>
        </w:rPr>
        <mc:AlternateContent>
          <mc:Choice Requires="wps">
            <w:drawing>
              <wp:anchor distT="0" distB="0" distL="114300" distR="114300" simplePos="0" relativeHeight="251713536" behindDoc="0" locked="0" layoutInCell="1" allowOverlap="1" wp14:anchorId="134E91CA" wp14:editId="483BB512">
                <wp:simplePos x="0" y="0"/>
                <wp:positionH relativeFrom="margin">
                  <wp:posOffset>3467735</wp:posOffset>
                </wp:positionH>
                <wp:positionV relativeFrom="paragraph">
                  <wp:posOffset>40005</wp:posOffset>
                </wp:positionV>
                <wp:extent cx="3467100" cy="4053205"/>
                <wp:effectExtent l="0" t="0" r="19050" b="23495"/>
                <wp:wrapNone/>
                <wp:docPr id="15" name="Rounded Rectangle 15"/>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right"/>
                              <w:rPr>
                                <w:rFonts w:ascii="Impact" w:hAnsi="Impact"/>
                                <w:sz w:val="36"/>
                                <w:szCs w:val="36"/>
                                <w:u w:val="single"/>
                                <w:lang w:val="en-US"/>
                              </w:rPr>
                            </w:pPr>
                            <w:r>
                              <w:rPr>
                                <w:rFonts w:ascii="Impact" w:hAnsi="Impact"/>
                                <w:sz w:val="36"/>
                                <w:szCs w:val="36"/>
                                <w:u w:val="single"/>
                                <w:lang w:val="en-US"/>
                              </w:rPr>
                              <w:t>Foreign Policy Problems</w:t>
                            </w:r>
                          </w:p>
                          <w:p w:rsidR="00EF0DAA" w:rsidRDefault="00EF0DAA" w:rsidP="00EC63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134E91CA" id="Rounded Rectangle 15" o:spid="_x0000_s1038" style="position:absolute;margin-left:273.05pt;margin-top:3.15pt;width:273pt;height:319.15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" fillcolor="white [3201]" strokecolor="black [3200]" strokeweight="1pt">
                <v:stroke joinstyle="miter"/>
                <v:textbox>
                  <w:txbxContent>
                    <w:p w:rsidR="00EF0DAA" w:rsidRPr="00EE660A" w:rsidRDefault="00EF0DAA" w:rsidP="00EC6352">
                      <w:pPr>
                        <w:jc w:val="right"/>
                        <w:rPr>
                          <w:rFonts w:ascii="Impact" w:hAnsi="Impact"/>
                          <w:sz w:val="36"/>
                          <w:szCs w:val="36"/>
                          <w:u w:val="single"/>
                          <w:lang w:val="en-US"/>
                        </w:rPr>
                      </w:pPr>
                      <w:r>
                        <w:rPr>
                          <w:rFonts w:ascii="Impact" w:hAnsi="Impact"/>
                          <w:sz w:val="36"/>
                          <w:szCs w:val="36"/>
                          <w:u w:val="single"/>
                          <w:lang w:val="en-US"/>
                        </w:rPr>
                        <w:t>Foreign Policy Problems</w:t>
                      </w:r>
                    </w:p>
                    <w:p w:rsidR="00EF0DAA" w:rsidRDefault="00EF0DAA" w:rsidP="00EC6352">
                      <w:pPr>
                        <w:jc w:val="center"/>
                      </w:pPr>
                    </w:p>
                  </w:txbxContent>
                </v:textbox>
                <w10:wrap anchorx="margin"/>
              </v:roundrect>
            </w:pict>
          </mc:Fallback>
        </mc:AlternateContent>
      </w:r>
      <w:r w:rsidRPr="00EE660A">
        <w:rPr>
          <w:rFonts w:ascii="Gill Sans MT" w:hAnsi="Gill Sans MT"/>
          <w:noProof/>
          <w:sz w:val="24"/>
          <w:szCs w:val="24"/>
          <w:lang w:eastAsia="en-GB"/>
        </w:rPr>
        <mc:AlternateContent>
          <mc:Choice Requires="wps">
            <w:drawing>
              <wp:anchor distT="0" distB="0" distL="114300" distR="114300" simplePos="0" relativeHeight="251712512" behindDoc="0" locked="0" layoutInCell="1" allowOverlap="1" wp14:anchorId="359E4057" wp14:editId="13172A6A">
                <wp:simplePos x="0" y="0"/>
                <wp:positionH relativeFrom="column">
                  <wp:posOffset>-129540</wp:posOffset>
                </wp:positionH>
                <wp:positionV relativeFrom="paragraph">
                  <wp:posOffset>32063</wp:posOffset>
                </wp:positionV>
                <wp:extent cx="3467100" cy="4053205"/>
                <wp:effectExtent l="0" t="0" r="19050" b="23495"/>
                <wp:wrapNone/>
                <wp:docPr id="14" name="Rounded Rectangle 14"/>
                <wp:cNvGraphicFramePr/>
                <a:graphic xmlns:a="http://schemas.openxmlformats.org/drawingml/2006/main">
                  <a:graphicData uri="http://schemas.microsoft.com/office/word/2010/wordprocessingShape">
                    <wps:wsp>
                      <wps:cNvSpPr/>
                      <wps:spPr>
                        <a:xfrm>
                          <a:off x="0" y="0"/>
                          <a:ext cx="3467100" cy="4053205"/>
                        </a:xfrm>
                        <a:prstGeom prst="roundRect">
                          <a:avLst/>
                        </a:prstGeom>
                      </wps:spPr>
                      <wps:style>
                        <a:lnRef idx="2">
                          <a:schemeClr val="dk1"/>
                        </a:lnRef>
                        <a:fillRef idx="1">
                          <a:schemeClr val="lt1"/>
                        </a:fillRef>
                        <a:effectRef idx="0">
                          <a:schemeClr val="dk1"/>
                        </a:effectRef>
                        <a:fontRef idx="minor">
                          <a:schemeClr val="dk1"/>
                        </a:fontRef>
                      </wps:style>
                      <wps:txb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Political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359E4057" id="Rounded Rectangle 14" o:spid="_x0000_s1039" style="position:absolute;margin-left:-10.2pt;margin-top:2.5pt;width:273pt;height:319.1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" fillcolor="white [3201]" strokecolor="black [3200]" strokeweight="1pt">
                <v:stroke joinstyle="miter"/>
                <v:textbox>
                  <w:txbxContent>
                    <w:p w:rsidR="00EF0DAA" w:rsidRPr="00EE660A" w:rsidRDefault="00EF0DAA" w:rsidP="00EC6352">
                      <w:pPr>
                        <w:jc w:val="center"/>
                        <w:rPr>
                          <w:rFonts w:ascii="Impact" w:hAnsi="Impact"/>
                          <w:sz w:val="36"/>
                          <w:szCs w:val="36"/>
                          <w:u w:val="single"/>
                          <w:lang w:val="en-US"/>
                        </w:rPr>
                      </w:pPr>
                      <w:r>
                        <w:rPr>
                          <w:rFonts w:ascii="Impact" w:hAnsi="Impact"/>
                          <w:sz w:val="36"/>
                          <w:szCs w:val="36"/>
                          <w:u w:val="single"/>
                          <w:lang w:val="en-US"/>
                        </w:rPr>
                        <w:t>Political problems</w:t>
                      </w:r>
                    </w:p>
                  </w:txbxContent>
                </v:textbox>
              </v:roundrect>
            </w:pict>
          </mc:Fallback>
        </mc:AlternateContent>
      </w: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EC6352" w:rsidRDefault="00EC6352" w:rsidP="00EC6352">
      <w:pPr>
        <w:spacing w:after="0" w:line="240" w:lineRule="auto"/>
        <w:rPr>
          <w:rFonts w:ascii="Gill Sans MT" w:hAnsi="Gill Sans MT"/>
          <w:sz w:val="24"/>
          <w:szCs w:val="24"/>
          <w:lang w:val="en-US"/>
        </w:rPr>
      </w:pPr>
    </w:p>
    <w:p w:rsidR="005C1DDE" w:rsidRDefault="005C1DDE" w:rsidP="00D2185A">
      <w:r>
        <w:rPr>
          <w:rFonts w:ascii="Impact" w:hAnsi="Impact"/>
          <w:sz w:val="28"/>
          <w:szCs w:val="28"/>
          <w:u w:val="single"/>
          <w:lang w:val="en-US"/>
        </w:rPr>
        <w:t>Activity 3:</w:t>
      </w:r>
      <w:r>
        <w:rPr>
          <w:rFonts w:ascii="Gill Sans MT" w:hAnsi="Gill Sans MT"/>
          <w:sz w:val="24"/>
          <w:szCs w:val="24"/>
        </w:rPr>
        <w:t xml:space="preserve">Watch this summary video: </w:t>
      </w:r>
      <w:hyperlink r:id="rId39" w:history="1">
        <w:r>
          <w:rPr>
            <w:rStyle w:val="Hyperlink"/>
          </w:rPr>
          <w:t>https://www.youtube.com/watch?v=R-WIiBUmRAE</w:t>
        </w:r>
      </w:hyperlink>
      <w:r>
        <w:t>Make a list of the ways Henry VII consolidated his success at Bosworth and claim to the throne.</w:t>
      </w:r>
    </w:p>
    <w:p w:rsidR="004D0489" w:rsidRPr="00D2185A" w:rsidRDefault="004D0489" w:rsidP="00D2185A">
      <w:pPr>
        <w:rPr>
          <w:rFonts w:ascii="Impact" w:hAnsi="Impact"/>
          <w:sz w:val="28"/>
          <w:szCs w:val="28"/>
          <w:u w:val="single"/>
          <w:lang w:val="en-US"/>
        </w:rPr>
      </w:pPr>
      <w:r>
        <w:rPr>
          <w:rFonts w:ascii="Gill Sans MT" w:hAnsi="Gill Sans MT"/>
          <w:noProof/>
          <w:sz w:val="24"/>
          <w:szCs w:val="24"/>
          <w:lang w:eastAsia="en-GB"/>
        </w:rPr>
        <mc:AlternateContent>
          <mc:Choice Requires="wps">
            <w:drawing>
              <wp:anchor distT="0" distB="0" distL="114300" distR="114300" simplePos="0" relativeHeight="251721728" behindDoc="0" locked="0" layoutInCell="1" allowOverlap="1" wp14:anchorId="0FF27893" wp14:editId="6408470A">
                <wp:simplePos x="0" y="0"/>
                <wp:positionH relativeFrom="margin">
                  <wp:align>right</wp:align>
                </wp:positionH>
                <wp:positionV relativeFrom="paragraph">
                  <wp:posOffset>281940</wp:posOffset>
                </wp:positionV>
                <wp:extent cx="6629400" cy="3378835"/>
                <wp:effectExtent l="0" t="0" r="19050" b="12065"/>
                <wp:wrapNone/>
                <wp:docPr id="127" name="Text Box 127"/>
                <wp:cNvGraphicFramePr/>
                <a:graphic xmlns:a="http://schemas.openxmlformats.org/drawingml/2006/main">
                  <a:graphicData uri="http://schemas.microsoft.com/office/word/2010/wordprocessingShape">
                    <wps:wsp>
                      <wps:cNvSpPr txBox="1"/>
                      <wps:spPr>
                        <a:xfrm>
                          <a:off x="0" y="0"/>
                          <a:ext cx="6629400" cy="3378835"/>
                        </a:xfrm>
                        <a:prstGeom prst="rect">
                          <a:avLst/>
                        </a:prstGeom>
                        <a:solidFill>
                          <a:schemeClr val="lt1"/>
                        </a:solidFill>
                        <a:ln w="6350">
                          <a:solidFill>
                            <a:prstClr val="black"/>
                          </a:solidFill>
                        </a:ln>
                      </wps:spPr>
                      <wps:txbx>
                        <w:txbxContent>
                          <w:p w:rsidR="004D0489" w:rsidRDefault="004D0489" w:rsidP="004D0489">
                            <w:r>
                              <w:rPr>
                                <w:rFonts w:ascii="Gill Sans MT" w:hAnsi="Gill Sans MT"/>
                                <w:i/>
                                <w:iCs/>
                                <w:sz w:val="24"/>
                                <w:szCs w:val="24"/>
                              </w:rPr>
                              <w:t>How successfully did Henry VII consolidate power early in his reign? – Use the graphic organiser</w:t>
                            </w:r>
                            <w:r w:rsidR="00984792">
                              <w:rPr>
                                <w:rFonts w:ascii="Gill Sans MT" w:hAnsi="Gill Sans MT"/>
                                <w:i/>
                                <w:iCs/>
                                <w:sz w:val="24"/>
                                <w:szCs w:val="24"/>
                              </w:rPr>
                              <w:t xml:space="preserve"> below</w:t>
                            </w:r>
                            <w:r>
                              <w:rPr>
                                <w:rFonts w:ascii="Gill Sans MT" w:hAnsi="Gill Sans MT"/>
                                <w:i/>
                                <w:iCs/>
                                <w:sz w:val="24"/>
                                <w:szCs w:val="24"/>
                              </w:rPr>
                              <w:t xml:space="preserve"> ‘</w:t>
                            </w:r>
                            <w:r>
                              <w:rPr>
                                <w:rFonts w:ascii="Arial" w:hAnsi="Arial"/>
                                <w:b/>
                                <w:sz w:val="24"/>
                              </w:rPr>
                              <w:t>Consolidation &amp; controlling the Nobility’</w:t>
                            </w:r>
                            <w:r>
                              <w:rPr>
                                <w:rFonts w:ascii="Gill Sans MT" w:hAnsi="Gill Sans MT"/>
                                <w:i/>
                                <w:iCs/>
                                <w:sz w:val="24"/>
                                <w:szCs w:val="24"/>
                              </w:rPr>
                              <w:t xml:space="preserve">  and in 500 words explain the different ways Henry consolidated power after the Battle of Bosworth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F27893" id="_x0000_t202" coordsize="21600,21600" o:spt="202" path="m,l,21600r21600,l21600,xe">
                <v:stroke joinstyle="miter"/>
                <v:path gradientshapeok="t" o:connecttype="rect"/>
              </v:shapetype>
              <v:shape id="Text Box 127" o:spid="_x0000_s1040" type="#_x0000_t202" style="position:absolute;margin-left:470.8pt;margin-top:22.2pt;width:522pt;height:266.0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" fillcolor="white [3201]" strokeweight=".5pt">
                <v:textbox>
                  <w:txbxContent>
                    <w:p w:rsidR="004D0489" w:rsidRDefault="004D0489" w:rsidP="004D0489">
                      <w:r>
                        <w:rPr>
                          <w:rFonts w:ascii="Gill Sans MT" w:hAnsi="Gill Sans MT"/>
                          <w:i/>
                          <w:iCs/>
                          <w:sz w:val="24"/>
                          <w:szCs w:val="24"/>
                        </w:rPr>
                        <w:t>How successfully did Henry VII consolidate power early in his reign? – Use the graphic organiser</w:t>
                      </w:r>
                      <w:r w:rsidR="00984792">
                        <w:rPr>
                          <w:rFonts w:ascii="Gill Sans MT" w:hAnsi="Gill Sans MT"/>
                          <w:i/>
                          <w:iCs/>
                          <w:sz w:val="24"/>
                          <w:szCs w:val="24"/>
                        </w:rPr>
                        <w:t xml:space="preserve"> below</w:t>
                      </w:r>
                      <w:r>
                        <w:rPr>
                          <w:rFonts w:ascii="Gill Sans MT" w:hAnsi="Gill Sans MT"/>
                          <w:i/>
                          <w:iCs/>
                          <w:sz w:val="24"/>
                          <w:szCs w:val="24"/>
                        </w:rPr>
                        <w:t xml:space="preserve"> ‘</w:t>
                      </w:r>
                      <w:r>
                        <w:rPr>
                          <w:rFonts w:ascii="Arial" w:hAnsi="Arial"/>
                          <w:b/>
                          <w:sz w:val="24"/>
                        </w:rPr>
                        <w:t>Consolidation &amp; controlling the Nobility’</w:t>
                      </w:r>
                      <w:r>
                        <w:rPr>
                          <w:rFonts w:ascii="Gill Sans MT" w:hAnsi="Gill Sans MT"/>
                          <w:i/>
                          <w:iCs/>
                          <w:sz w:val="24"/>
                          <w:szCs w:val="24"/>
                        </w:rPr>
                        <w:t xml:space="preserve">  and in 500 words explain the different ways Henry consolidated power after the Battle of Bosworth</w:t>
                      </w:r>
                    </w:p>
                  </w:txbxContent>
                </v:textbox>
                <w10:wrap anchorx="margin"/>
              </v:shape>
            </w:pict>
          </mc:Fallback>
        </mc:AlternateContent>
      </w:r>
      <w:r>
        <w:t>Mini-essay</w:t>
      </w:r>
    </w:p>
    <w:p w:rsidR="00AA70D9" w:rsidRDefault="00AA70D9" w:rsidP="00EF0DAA">
      <w:pPr>
        <w:spacing w:after="0" w:line="240" w:lineRule="auto"/>
        <w:rPr>
          <w:rFonts w:ascii="Gill Sans MT" w:hAnsi="Gill Sans MT"/>
          <w:sz w:val="24"/>
          <w:szCs w:val="24"/>
          <w:lang w:val="en-US"/>
        </w:rPr>
      </w:pPr>
    </w:p>
    <w:p w:rsidR="004D0489" w:rsidRPr="00EF0DAA" w:rsidRDefault="004D0489" w:rsidP="00EF0DAA">
      <w:pPr>
        <w:spacing w:after="0" w:line="240" w:lineRule="auto"/>
        <w:rPr>
          <w:rFonts w:ascii="Gill Sans MT" w:hAnsi="Gill Sans MT"/>
          <w:sz w:val="24"/>
          <w:szCs w:val="24"/>
          <w:lang w:val="en-US"/>
        </w:rPr>
        <w:sectPr w:rsidR="004D0489" w:rsidRPr="00EF0DAA" w:rsidSect="00EC6352">
          <w:pgSz w:w="11906" w:h="16838"/>
          <w:pgMar w:top="720" w:right="720" w:bottom="720" w:left="720" w:header="709" w:footer="709" w:gutter="0"/>
          <w:cols w:space="708"/>
          <w:docGrid w:linePitch="360"/>
        </w:sectPr>
      </w:pPr>
    </w:p>
    <w:tbl>
      <w:tblPr>
        <w:tblStyle w:val="TableGrid"/>
        <w:tblpPr w:leftFromText="180" w:rightFromText="180" w:vertAnchor="page" w:horzAnchor="margin" w:tblpX="-431" w:tblpY="211"/>
        <w:tblW w:w="16161" w:type="dxa"/>
        <w:tblLook w:val="04A0" w:firstRow="1" w:lastRow="0" w:firstColumn="1" w:lastColumn="0" w:noHBand="0" w:noVBand="1"/>
      </w:tblPr>
      <w:tblGrid>
        <w:gridCol w:w="3160"/>
        <w:gridCol w:w="2540"/>
        <w:gridCol w:w="2536"/>
        <w:gridCol w:w="2517"/>
        <w:gridCol w:w="2533"/>
        <w:gridCol w:w="2875"/>
      </w:tblGrid>
      <w:tr w:rsidR="00AA70D9" w:rsidRPr="000F47E0" w:rsidTr="00AA70D9">
        <w:tc>
          <w:tcPr>
            <w:tcW w:w="3160" w:type="dxa"/>
            <w:vMerge w:val="restart"/>
          </w:tcPr>
          <w:p w:rsidR="00AA70D9" w:rsidRDefault="00AA70D9" w:rsidP="00AA70D9">
            <w:pPr>
              <w:jc w:val="center"/>
              <w:rPr>
                <w:rFonts w:ascii="Arial" w:hAnsi="Arial"/>
                <w:b/>
                <w:sz w:val="24"/>
              </w:rPr>
            </w:pPr>
            <w:r>
              <w:rPr>
                <w:rFonts w:ascii="Arial" w:hAnsi="Arial"/>
                <w:b/>
                <w:sz w:val="24"/>
              </w:rPr>
              <w:t>H7:  Consolidation &amp; controlling the Nobility</w:t>
            </w:r>
          </w:p>
          <w:p w:rsidR="00AA70D9" w:rsidRPr="00AA70D9" w:rsidRDefault="00AA70D9" w:rsidP="00AA70D9">
            <w:pPr>
              <w:jc w:val="center"/>
              <w:rPr>
                <w:rFonts w:ascii="Arial" w:hAnsi="Arial"/>
                <w:b/>
                <w:sz w:val="10"/>
                <w:szCs w:val="8"/>
                <w:u w:val="single"/>
              </w:rPr>
            </w:pPr>
          </w:p>
          <w:p w:rsidR="00AA70D9" w:rsidRPr="00AA70D9" w:rsidRDefault="00AA70D9" w:rsidP="00AA70D9">
            <w:pPr>
              <w:jc w:val="center"/>
              <w:rPr>
                <w:rFonts w:ascii="Arial" w:hAnsi="Arial"/>
                <w:b/>
                <w:sz w:val="24"/>
                <w:u w:val="single"/>
              </w:rPr>
            </w:pPr>
            <w:r w:rsidRPr="00AA70D9">
              <w:rPr>
                <w:rFonts w:ascii="Arial" w:hAnsi="Arial"/>
                <w:b/>
                <w:sz w:val="24"/>
                <w:u w:val="single"/>
              </w:rPr>
              <w:t>KNOWLEDGE ORGANISER</w:t>
            </w:r>
          </w:p>
          <w:p w:rsidR="00AA70D9" w:rsidRPr="000F47E0" w:rsidRDefault="00AA70D9" w:rsidP="00AA70D9">
            <w:pPr>
              <w:jc w:val="center"/>
              <w:rPr>
                <w:rFonts w:ascii="Arial" w:hAnsi="Arial"/>
                <w:b/>
                <w:sz w:val="24"/>
              </w:rPr>
            </w:pPr>
            <w:r w:rsidRPr="000F47E0">
              <w:rPr>
                <w:rFonts w:ascii="Arial" w:hAnsi="Arial"/>
                <w:noProof/>
                <w:lang w:eastAsia="en-GB"/>
              </w:rPr>
              <w:drawing>
                <wp:anchor distT="0" distB="0" distL="114300" distR="114300" simplePos="0" relativeHeight="251719680" behindDoc="0" locked="0" layoutInCell="1" allowOverlap="1" wp14:anchorId="6B288B7E" wp14:editId="0D7C4ABA">
                  <wp:simplePos x="0" y="0"/>
                  <wp:positionH relativeFrom="column">
                    <wp:posOffset>137795</wp:posOffset>
                  </wp:positionH>
                  <wp:positionV relativeFrom="paragraph">
                    <wp:posOffset>112395</wp:posOffset>
                  </wp:positionV>
                  <wp:extent cx="1524000" cy="1508760"/>
                  <wp:effectExtent l="152400" t="76200" r="152400" b="910590"/>
                  <wp:wrapNone/>
                  <wp:docPr id="65" name="Picture 65" descr="C:\Users\nward\AppData\Local\Microsoft\Windows\Temporary Internet Files\Content.MSO\29AC58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ward\AppData\Local\Microsoft\Windows\Temporary Internet Files\Content.MSO\29AC5850.tmp"/>
                          <pic:cNvPicPr>
                            <a:picLocks noChangeAspect="1" noChangeArrowheads="1"/>
                          </pic:cNvPicPr>
                        </pic:nvPicPr>
                        <pic:blipFill rotWithShape="1">
                          <a:blip r:embed="rId40">
                            <a:extLst>
                              <a:ext uri="{28A0092B-C50C-407E-A947-70E740481C1C}">
                                <a14:useLocalDpi xmlns:a14="http://schemas.microsoft.com/office/drawing/2010/main" val="0"/>
                              </a:ext>
                            </a:extLst>
                          </a:blip>
                          <a:srcRect l="4463" t="5777" r="4019" b="4000"/>
                          <a:stretch/>
                        </pic:blipFill>
                        <pic:spPr bwMode="auto">
                          <a:xfrm>
                            <a:off x="0" y="0"/>
                            <a:ext cx="1524000" cy="15087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40" w:type="dxa"/>
          </w:tcPr>
          <w:p w:rsidR="00AA70D9" w:rsidRPr="000F47E0" w:rsidRDefault="00AA70D9" w:rsidP="00AA70D9">
            <w:pPr>
              <w:jc w:val="center"/>
              <w:rPr>
                <w:rFonts w:ascii="Arial" w:hAnsi="Arial"/>
                <w:b/>
                <w:sz w:val="20"/>
              </w:rPr>
            </w:pPr>
            <w:r w:rsidRPr="000F47E0">
              <w:rPr>
                <w:rFonts w:ascii="Arial" w:hAnsi="Arial"/>
                <w:b/>
                <w:sz w:val="20"/>
              </w:rPr>
              <w:t>Immediate Steps to Consolidate after Bosworth</w:t>
            </w:r>
          </w:p>
        </w:tc>
        <w:tc>
          <w:tcPr>
            <w:tcW w:w="2536" w:type="dxa"/>
          </w:tcPr>
          <w:p w:rsidR="00AA70D9" w:rsidRPr="000F47E0" w:rsidRDefault="00AA70D9" w:rsidP="00AA70D9">
            <w:pPr>
              <w:jc w:val="center"/>
              <w:rPr>
                <w:rFonts w:ascii="Arial" w:hAnsi="Arial"/>
                <w:b/>
                <w:sz w:val="20"/>
              </w:rPr>
            </w:pPr>
            <w:r w:rsidRPr="000F47E0">
              <w:rPr>
                <w:rFonts w:ascii="Arial" w:hAnsi="Arial"/>
                <w:b/>
                <w:sz w:val="20"/>
              </w:rPr>
              <w:t>Immediate Threats - People</w:t>
            </w:r>
          </w:p>
        </w:tc>
        <w:tc>
          <w:tcPr>
            <w:tcW w:w="2517" w:type="dxa"/>
          </w:tcPr>
          <w:p w:rsidR="00AA70D9" w:rsidRPr="000F47E0" w:rsidRDefault="00AA70D9" w:rsidP="00AA70D9">
            <w:pPr>
              <w:jc w:val="center"/>
              <w:rPr>
                <w:rFonts w:ascii="Arial" w:hAnsi="Arial"/>
                <w:b/>
                <w:sz w:val="20"/>
              </w:rPr>
            </w:pPr>
            <w:r w:rsidRPr="000F47E0">
              <w:rPr>
                <w:rFonts w:ascii="Arial" w:hAnsi="Arial"/>
                <w:b/>
                <w:sz w:val="20"/>
              </w:rPr>
              <w:t>Controlling the Nobility through reward</w:t>
            </w:r>
          </w:p>
        </w:tc>
        <w:tc>
          <w:tcPr>
            <w:tcW w:w="2533" w:type="dxa"/>
          </w:tcPr>
          <w:p w:rsidR="00AA70D9" w:rsidRPr="000F47E0" w:rsidRDefault="00AA70D9" w:rsidP="00AA70D9">
            <w:pPr>
              <w:jc w:val="center"/>
              <w:rPr>
                <w:rFonts w:ascii="Arial" w:hAnsi="Arial"/>
                <w:b/>
                <w:sz w:val="20"/>
              </w:rPr>
            </w:pPr>
            <w:r w:rsidRPr="000F47E0">
              <w:rPr>
                <w:rFonts w:ascii="Arial" w:hAnsi="Arial"/>
                <w:b/>
                <w:sz w:val="20"/>
              </w:rPr>
              <w:t xml:space="preserve">Controlling the Nobility through threat and punishment </w:t>
            </w:r>
          </w:p>
        </w:tc>
        <w:tc>
          <w:tcPr>
            <w:tcW w:w="2875" w:type="dxa"/>
          </w:tcPr>
          <w:p w:rsidR="00AA70D9" w:rsidRPr="000F47E0" w:rsidRDefault="00AA70D9" w:rsidP="00AA70D9">
            <w:pPr>
              <w:jc w:val="center"/>
              <w:rPr>
                <w:rFonts w:ascii="Arial" w:hAnsi="Arial"/>
                <w:b/>
                <w:sz w:val="20"/>
              </w:rPr>
            </w:pPr>
            <w:r w:rsidRPr="000F47E0">
              <w:rPr>
                <w:rFonts w:ascii="Arial" w:hAnsi="Arial"/>
                <w:b/>
                <w:sz w:val="20"/>
              </w:rPr>
              <w:t>The Order of the Garter</w:t>
            </w:r>
          </w:p>
        </w:tc>
      </w:tr>
      <w:tr w:rsidR="00AA70D9" w:rsidRPr="000F47E0" w:rsidTr="00AA70D9">
        <w:trPr>
          <w:trHeight w:val="2970"/>
        </w:trPr>
        <w:tc>
          <w:tcPr>
            <w:tcW w:w="3160" w:type="dxa"/>
            <w:vMerge/>
          </w:tcPr>
          <w:p w:rsidR="00AA70D9" w:rsidRPr="000F47E0" w:rsidRDefault="00AA70D9" w:rsidP="00AA70D9">
            <w:pPr>
              <w:rPr>
                <w:rFonts w:ascii="Arial" w:hAnsi="Arial"/>
                <w:sz w:val="24"/>
              </w:rPr>
            </w:pPr>
          </w:p>
        </w:tc>
        <w:tc>
          <w:tcPr>
            <w:tcW w:w="2540" w:type="dxa"/>
          </w:tcPr>
          <w:p w:rsidR="00AA70D9" w:rsidRPr="000F47E0" w:rsidRDefault="00AA70D9" w:rsidP="00AA70D9">
            <w:pPr>
              <w:rPr>
                <w:rFonts w:ascii="Arial" w:hAnsi="Arial"/>
                <w:sz w:val="17"/>
                <w:szCs w:val="17"/>
              </w:rPr>
            </w:pPr>
            <w:r w:rsidRPr="000F47E0">
              <w:rPr>
                <w:rFonts w:ascii="Arial" w:hAnsi="Arial"/>
                <w:sz w:val="17"/>
                <w:szCs w:val="17"/>
              </w:rPr>
              <w:t xml:space="preserve">1. Dated his reign from the day before the battle of Bosworth </w:t>
            </w:r>
          </w:p>
          <w:p w:rsidR="00AA70D9" w:rsidRPr="000F47E0" w:rsidRDefault="00AA70D9" w:rsidP="00AA70D9">
            <w:pPr>
              <w:rPr>
                <w:rFonts w:ascii="Arial" w:hAnsi="Arial"/>
                <w:sz w:val="17"/>
                <w:szCs w:val="17"/>
              </w:rPr>
            </w:pPr>
            <w:r w:rsidRPr="000F47E0">
              <w:rPr>
                <w:rFonts w:ascii="Arial" w:hAnsi="Arial"/>
                <w:sz w:val="17"/>
                <w:szCs w:val="17"/>
              </w:rPr>
              <w:t xml:space="preserve">2. Had his coronation BEFORE the first Parliament sat so he claimed the throne himself rather than allowed Parliament to declare him King </w:t>
            </w:r>
          </w:p>
          <w:p w:rsidR="00AA70D9" w:rsidRPr="000F47E0" w:rsidRDefault="00AA70D9" w:rsidP="00AA70D9">
            <w:pPr>
              <w:rPr>
                <w:rFonts w:ascii="Arial" w:hAnsi="Arial"/>
                <w:sz w:val="17"/>
                <w:szCs w:val="17"/>
              </w:rPr>
            </w:pPr>
            <w:r w:rsidRPr="000F47E0">
              <w:rPr>
                <w:rFonts w:ascii="Arial" w:hAnsi="Arial"/>
                <w:sz w:val="17"/>
                <w:szCs w:val="17"/>
              </w:rPr>
              <w:t xml:space="preserve">3. Applied for papal dispensation to marry Elizabeth of York and unite the two house. </w:t>
            </w:r>
          </w:p>
          <w:p w:rsidR="00AA70D9" w:rsidRPr="000F47E0" w:rsidRDefault="00AA70D9" w:rsidP="00AA70D9">
            <w:pPr>
              <w:rPr>
                <w:rFonts w:ascii="Arial" w:hAnsi="Arial"/>
                <w:sz w:val="16"/>
              </w:rPr>
            </w:pPr>
            <w:r w:rsidRPr="000F47E0">
              <w:rPr>
                <w:rFonts w:ascii="Arial" w:hAnsi="Arial"/>
                <w:sz w:val="17"/>
                <w:szCs w:val="17"/>
              </w:rPr>
              <w:t>4. Created the Tudor Rose combining the Tudor and Lancastrian houses.</w:t>
            </w:r>
          </w:p>
        </w:tc>
        <w:tc>
          <w:tcPr>
            <w:tcW w:w="2536" w:type="dxa"/>
          </w:tcPr>
          <w:p w:rsidR="00AA70D9" w:rsidRPr="000F47E0" w:rsidRDefault="00AA70D9" w:rsidP="00AA70D9">
            <w:pPr>
              <w:rPr>
                <w:rFonts w:ascii="Arial" w:hAnsi="Arial"/>
                <w:sz w:val="17"/>
                <w:szCs w:val="17"/>
              </w:rPr>
            </w:pPr>
            <w:r w:rsidRPr="000F47E0">
              <w:rPr>
                <w:rFonts w:ascii="Arial" w:hAnsi="Arial"/>
                <w:sz w:val="17"/>
                <w:szCs w:val="17"/>
              </w:rPr>
              <w:t xml:space="preserve">1. Edward, Earl of Warwick, the nephew of Richard III (son of Clarence who was murdered by his own brother Edward IV) - imprisoned in the tower. </w:t>
            </w:r>
          </w:p>
          <w:p w:rsidR="00AA70D9" w:rsidRPr="000F47E0" w:rsidRDefault="00AA70D9" w:rsidP="00AA70D9">
            <w:pPr>
              <w:rPr>
                <w:rFonts w:ascii="Arial" w:hAnsi="Arial"/>
                <w:sz w:val="17"/>
                <w:szCs w:val="17"/>
              </w:rPr>
            </w:pPr>
            <w:r w:rsidRPr="000F47E0">
              <w:rPr>
                <w:rFonts w:ascii="Arial" w:hAnsi="Arial"/>
                <w:sz w:val="17"/>
                <w:szCs w:val="17"/>
              </w:rPr>
              <w:t>2. John de la Pole, named by Richard III as heir to the throne - had sworn an oath of loyalty to Henry VII – executed after Battle of Stoke</w:t>
            </w:r>
          </w:p>
          <w:p w:rsidR="00AA70D9" w:rsidRPr="000F47E0" w:rsidRDefault="00AA70D9" w:rsidP="00AA70D9">
            <w:pPr>
              <w:rPr>
                <w:rFonts w:ascii="Arial" w:hAnsi="Arial"/>
                <w:sz w:val="17"/>
                <w:szCs w:val="17"/>
              </w:rPr>
            </w:pPr>
            <w:r w:rsidRPr="000F47E0">
              <w:rPr>
                <w:rFonts w:ascii="Arial" w:hAnsi="Arial"/>
                <w:sz w:val="17"/>
                <w:szCs w:val="17"/>
              </w:rPr>
              <w:t>3. Richard de la Pole – exiled</w:t>
            </w:r>
          </w:p>
          <w:p w:rsidR="00AA70D9" w:rsidRPr="000F47E0" w:rsidRDefault="00AA70D9" w:rsidP="00AA70D9">
            <w:pPr>
              <w:rPr>
                <w:rFonts w:ascii="Arial" w:hAnsi="Arial"/>
                <w:sz w:val="18"/>
                <w:szCs w:val="18"/>
              </w:rPr>
            </w:pPr>
            <w:r w:rsidRPr="000F47E0">
              <w:rPr>
                <w:rFonts w:ascii="Arial" w:hAnsi="Arial"/>
                <w:sz w:val="17"/>
                <w:szCs w:val="17"/>
              </w:rPr>
              <w:t>4. Edmund De La Pole – Duke of Suffolk – accused of murder ends up in exile</w:t>
            </w:r>
          </w:p>
        </w:tc>
        <w:tc>
          <w:tcPr>
            <w:tcW w:w="2517" w:type="dxa"/>
          </w:tcPr>
          <w:p w:rsidR="00AA70D9" w:rsidRPr="000F47E0" w:rsidRDefault="00AA70D9" w:rsidP="00AA70D9">
            <w:pPr>
              <w:rPr>
                <w:rFonts w:ascii="Arial" w:hAnsi="Arial"/>
                <w:sz w:val="20"/>
                <w:szCs w:val="28"/>
              </w:rPr>
            </w:pPr>
            <w:r w:rsidRPr="000F47E0">
              <w:rPr>
                <w:rFonts w:ascii="Arial" w:hAnsi="Arial"/>
                <w:sz w:val="20"/>
                <w:szCs w:val="28"/>
              </w:rPr>
              <w:t xml:space="preserve">1. The Order of the Garter. </w:t>
            </w:r>
          </w:p>
          <w:p w:rsidR="00AA70D9" w:rsidRPr="000F47E0" w:rsidRDefault="00AA70D9" w:rsidP="00AA70D9">
            <w:pPr>
              <w:rPr>
                <w:rFonts w:ascii="Arial" w:hAnsi="Arial"/>
                <w:sz w:val="20"/>
                <w:szCs w:val="28"/>
              </w:rPr>
            </w:pPr>
            <w:r w:rsidRPr="000F47E0">
              <w:rPr>
                <w:rFonts w:ascii="Arial" w:hAnsi="Arial"/>
                <w:sz w:val="20"/>
                <w:szCs w:val="28"/>
              </w:rPr>
              <w:t xml:space="preserve">2. Offices such as Chancellor of the Exchequer to Thomas Lovell. </w:t>
            </w:r>
          </w:p>
          <w:p w:rsidR="00AA70D9" w:rsidRPr="000F47E0" w:rsidRDefault="00AA70D9" w:rsidP="00AA70D9">
            <w:pPr>
              <w:rPr>
                <w:rFonts w:ascii="Arial" w:hAnsi="Arial"/>
                <w:sz w:val="20"/>
                <w:szCs w:val="28"/>
              </w:rPr>
            </w:pPr>
            <w:r w:rsidRPr="000F47E0">
              <w:rPr>
                <w:rFonts w:ascii="Arial" w:hAnsi="Arial"/>
                <w:sz w:val="20"/>
                <w:szCs w:val="28"/>
              </w:rPr>
              <w:t xml:space="preserve">3. Patronage. </w:t>
            </w:r>
          </w:p>
          <w:p w:rsidR="00AA70D9" w:rsidRPr="000F47E0" w:rsidRDefault="00AA70D9" w:rsidP="00AA70D9">
            <w:pPr>
              <w:rPr>
                <w:rFonts w:ascii="Arial" w:hAnsi="Arial"/>
                <w:sz w:val="20"/>
                <w:szCs w:val="28"/>
              </w:rPr>
            </w:pPr>
            <w:r w:rsidRPr="000F47E0">
              <w:rPr>
                <w:rFonts w:ascii="Arial" w:hAnsi="Arial"/>
                <w:sz w:val="20"/>
                <w:szCs w:val="28"/>
              </w:rPr>
              <w:t>4. Positions on the King's and Great council</w:t>
            </w:r>
          </w:p>
          <w:p w:rsidR="00AA70D9" w:rsidRPr="000F47E0" w:rsidRDefault="00AA70D9" w:rsidP="00AA70D9">
            <w:pPr>
              <w:rPr>
                <w:rFonts w:ascii="Arial" w:hAnsi="Arial"/>
                <w:sz w:val="16"/>
              </w:rPr>
            </w:pPr>
            <w:r w:rsidRPr="000F47E0">
              <w:rPr>
                <w:rFonts w:ascii="Arial" w:hAnsi="Arial"/>
                <w:sz w:val="20"/>
                <w:szCs w:val="28"/>
              </w:rPr>
              <w:t>5. Crown lands - Henry did not hand out crown lands in order to  maximise crown revenue</w:t>
            </w:r>
          </w:p>
        </w:tc>
        <w:tc>
          <w:tcPr>
            <w:tcW w:w="2533" w:type="dxa"/>
          </w:tcPr>
          <w:p w:rsidR="00AA70D9" w:rsidRPr="000F47E0" w:rsidRDefault="00AA70D9" w:rsidP="00AA70D9">
            <w:pPr>
              <w:rPr>
                <w:rFonts w:ascii="Arial" w:hAnsi="Arial"/>
                <w:sz w:val="15"/>
                <w:szCs w:val="15"/>
              </w:rPr>
            </w:pPr>
            <w:r w:rsidRPr="000F47E0">
              <w:rPr>
                <w:rFonts w:ascii="Arial" w:hAnsi="Arial"/>
                <w:sz w:val="15"/>
                <w:szCs w:val="15"/>
              </w:rPr>
              <w:t>1. Acts of Attainder - forfeiting money and land and titles.</w:t>
            </w:r>
          </w:p>
          <w:p w:rsidR="00AA70D9" w:rsidRPr="000F47E0" w:rsidRDefault="00AA70D9" w:rsidP="00AA70D9">
            <w:pPr>
              <w:rPr>
                <w:rFonts w:ascii="Arial" w:hAnsi="Arial"/>
                <w:sz w:val="15"/>
                <w:szCs w:val="15"/>
              </w:rPr>
            </w:pPr>
            <w:r w:rsidRPr="000F47E0">
              <w:rPr>
                <w:rFonts w:ascii="Arial" w:hAnsi="Arial"/>
                <w:sz w:val="15"/>
                <w:szCs w:val="15"/>
              </w:rPr>
              <w:t xml:space="preserve">2. Bonds and recognisances - written agreements for promises of good behaviour, with a financial penalty if broken and a formal acknowledgement of a debt or obligation, which pre-existed and the promise of money if the obligation was not met. </w:t>
            </w:r>
          </w:p>
          <w:p w:rsidR="00AA70D9" w:rsidRPr="000F47E0" w:rsidRDefault="00AA70D9" w:rsidP="00AA70D9">
            <w:pPr>
              <w:rPr>
                <w:rFonts w:ascii="Arial" w:hAnsi="Arial"/>
                <w:sz w:val="15"/>
                <w:szCs w:val="15"/>
              </w:rPr>
            </w:pPr>
            <w:r w:rsidRPr="000F47E0">
              <w:rPr>
                <w:rFonts w:ascii="Arial" w:hAnsi="Arial"/>
                <w:sz w:val="15"/>
                <w:szCs w:val="15"/>
              </w:rPr>
              <w:t xml:space="preserve">3. Feudal dues - making the nobility pay for wardships / marriages / livery /escheats / relief. </w:t>
            </w:r>
          </w:p>
          <w:p w:rsidR="00AA70D9" w:rsidRPr="000F47E0" w:rsidRDefault="00AA70D9" w:rsidP="00AA70D9">
            <w:pPr>
              <w:rPr>
                <w:rFonts w:ascii="Arial" w:hAnsi="Arial"/>
                <w:sz w:val="15"/>
                <w:szCs w:val="15"/>
              </w:rPr>
            </w:pPr>
            <w:r w:rsidRPr="000F47E0">
              <w:rPr>
                <w:rFonts w:ascii="Arial" w:hAnsi="Arial"/>
                <w:sz w:val="15"/>
                <w:szCs w:val="15"/>
              </w:rPr>
              <w:t xml:space="preserve">4. Retaining - where nobles retain or recruit gentry to support them – H7 wanted this limited and punished those who excessively retained.  </w:t>
            </w:r>
          </w:p>
        </w:tc>
        <w:tc>
          <w:tcPr>
            <w:tcW w:w="2875" w:type="dxa"/>
          </w:tcPr>
          <w:p w:rsidR="00AA70D9" w:rsidRPr="000F47E0" w:rsidRDefault="00AA70D9" w:rsidP="00AA70D9">
            <w:pPr>
              <w:rPr>
                <w:rFonts w:ascii="Arial" w:hAnsi="Arial"/>
                <w:sz w:val="18"/>
                <w:szCs w:val="24"/>
              </w:rPr>
            </w:pPr>
            <w:r w:rsidRPr="000F47E0">
              <w:rPr>
                <w:rFonts w:ascii="Arial" w:hAnsi="Arial"/>
                <w:sz w:val="18"/>
                <w:szCs w:val="24"/>
              </w:rPr>
              <w:t xml:space="preserve">The Order of the Garter was established under Edward III. It was a useful way to recognise service without having to give money or lands. </w:t>
            </w:r>
          </w:p>
          <w:p w:rsidR="00AA70D9" w:rsidRPr="000F47E0" w:rsidRDefault="00AA70D9" w:rsidP="00AA70D9">
            <w:pPr>
              <w:rPr>
                <w:rFonts w:ascii="Arial" w:hAnsi="Arial"/>
                <w:sz w:val="16"/>
              </w:rPr>
            </w:pPr>
            <w:r w:rsidRPr="000F47E0">
              <w:rPr>
                <w:rFonts w:ascii="Arial" w:hAnsi="Arial"/>
                <w:sz w:val="18"/>
                <w:szCs w:val="24"/>
              </w:rPr>
              <w:t>37 men received it in H7’s reign including Rhys ap Thomas (who was v. pleased) and Stanley (who felt it was slight reward for his support)</w:t>
            </w:r>
          </w:p>
        </w:tc>
      </w:tr>
      <w:tr w:rsidR="00AA70D9" w:rsidRPr="000F47E0" w:rsidTr="00AA70D9">
        <w:tc>
          <w:tcPr>
            <w:tcW w:w="3160" w:type="dxa"/>
          </w:tcPr>
          <w:p w:rsidR="00AA70D9" w:rsidRPr="000F47E0" w:rsidRDefault="00AA70D9" w:rsidP="00AA70D9">
            <w:pPr>
              <w:jc w:val="center"/>
              <w:rPr>
                <w:rFonts w:ascii="Arial" w:hAnsi="Arial"/>
                <w:b/>
                <w:sz w:val="20"/>
              </w:rPr>
            </w:pPr>
            <w:r w:rsidRPr="000F47E0">
              <w:rPr>
                <w:rFonts w:ascii="Arial" w:hAnsi="Arial"/>
                <w:b/>
                <w:sz w:val="20"/>
              </w:rPr>
              <w:t>Patronage</w:t>
            </w:r>
          </w:p>
        </w:tc>
        <w:tc>
          <w:tcPr>
            <w:tcW w:w="2540" w:type="dxa"/>
          </w:tcPr>
          <w:p w:rsidR="00AA70D9" w:rsidRPr="000F47E0" w:rsidRDefault="00AA70D9" w:rsidP="00AA70D9">
            <w:pPr>
              <w:jc w:val="center"/>
              <w:rPr>
                <w:rFonts w:ascii="Arial" w:hAnsi="Arial"/>
                <w:b/>
                <w:sz w:val="20"/>
              </w:rPr>
            </w:pPr>
            <w:r w:rsidRPr="000F47E0">
              <w:rPr>
                <w:rFonts w:ascii="Arial" w:hAnsi="Arial"/>
                <w:b/>
                <w:sz w:val="20"/>
              </w:rPr>
              <w:t>Acts of Attainder</w:t>
            </w:r>
          </w:p>
        </w:tc>
        <w:tc>
          <w:tcPr>
            <w:tcW w:w="2536" w:type="dxa"/>
          </w:tcPr>
          <w:p w:rsidR="00AA70D9" w:rsidRPr="000F47E0" w:rsidRDefault="00AA70D9" w:rsidP="00AA70D9">
            <w:pPr>
              <w:jc w:val="center"/>
              <w:rPr>
                <w:rFonts w:ascii="Arial" w:hAnsi="Arial"/>
                <w:b/>
                <w:sz w:val="20"/>
              </w:rPr>
            </w:pPr>
            <w:r w:rsidRPr="000F47E0">
              <w:rPr>
                <w:rFonts w:ascii="Arial" w:hAnsi="Arial"/>
                <w:b/>
                <w:sz w:val="20"/>
              </w:rPr>
              <w:t>Bonds &amp; recognisances</w:t>
            </w:r>
          </w:p>
        </w:tc>
        <w:tc>
          <w:tcPr>
            <w:tcW w:w="2517" w:type="dxa"/>
          </w:tcPr>
          <w:p w:rsidR="00AA70D9" w:rsidRPr="000F47E0" w:rsidRDefault="00AA70D9" w:rsidP="00AA70D9">
            <w:pPr>
              <w:jc w:val="center"/>
              <w:rPr>
                <w:rFonts w:ascii="Arial" w:hAnsi="Arial"/>
                <w:b/>
                <w:sz w:val="20"/>
              </w:rPr>
            </w:pPr>
            <w:r w:rsidRPr="000F47E0">
              <w:rPr>
                <w:rFonts w:ascii="Arial" w:hAnsi="Arial"/>
                <w:b/>
                <w:sz w:val="20"/>
              </w:rPr>
              <w:t>Feudal Dues</w:t>
            </w:r>
          </w:p>
        </w:tc>
        <w:tc>
          <w:tcPr>
            <w:tcW w:w="2533" w:type="dxa"/>
          </w:tcPr>
          <w:p w:rsidR="00AA70D9" w:rsidRPr="000F47E0" w:rsidRDefault="00AA70D9" w:rsidP="00AA70D9">
            <w:pPr>
              <w:jc w:val="center"/>
              <w:rPr>
                <w:rFonts w:ascii="Arial" w:hAnsi="Arial"/>
                <w:b/>
                <w:sz w:val="20"/>
              </w:rPr>
            </w:pPr>
            <w:r w:rsidRPr="000F47E0">
              <w:rPr>
                <w:rFonts w:ascii="Arial" w:hAnsi="Arial"/>
                <w:b/>
                <w:sz w:val="20"/>
              </w:rPr>
              <w:t>Livery &amp; Maintenance</w:t>
            </w:r>
          </w:p>
        </w:tc>
        <w:tc>
          <w:tcPr>
            <w:tcW w:w="2875" w:type="dxa"/>
          </w:tcPr>
          <w:p w:rsidR="00AA70D9" w:rsidRPr="000F47E0" w:rsidRDefault="00AA70D9" w:rsidP="00AA70D9">
            <w:pPr>
              <w:jc w:val="center"/>
              <w:rPr>
                <w:rFonts w:ascii="Arial" w:hAnsi="Arial"/>
                <w:b/>
                <w:sz w:val="20"/>
              </w:rPr>
            </w:pPr>
            <w:r w:rsidRPr="000F47E0">
              <w:rPr>
                <w:rFonts w:ascii="Arial" w:hAnsi="Arial"/>
                <w:b/>
                <w:sz w:val="20"/>
              </w:rPr>
              <w:t>Retaining</w:t>
            </w:r>
          </w:p>
        </w:tc>
      </w:tr>
      <w:tr w:rsidR="00AA70D9" w:rsidRPr="000F47E0" w:rsidTr="00AA70D9">
        <w:tc>
          <w:tcPr>
            <w:tcW w:w="3160" w:type="dxa"/>
          </w:tcPr>
          <w:p w:rsidR="00AA70D9" w:rsidRPr="000F47E0" w:rsidRDefault="00AA70D9" w:rsidP="00AA70D9">
            <w:pPr>
              <w:rPr>
                <w:rFonts w:ascii="Arial" w:hAnsi="Arial"/>
                <w:sz w:val="18"/>
                <w:szCs w:val="24"/>
              </w:rPr>
            </w:pPr>
            <w:r w:rsidRPr="000F47E0">
              <w:rPr>
                <w:rFonts w:ascii="Arial" w:hAnsi="Arial"/>
                <w:sz w:val="16"/>
              </w:rPr>
              <w:t>H7 reversed the use of patronage, he did not use it to secure the goodwill of the nobility but only gave it in reward of good service. His criteria for who should receive it was based on loyal service and not on importance / nobility so ‘New Men’ gained positions of power in government. This was essential to H7’s policy to control his government as these men did not derive power fromt heir lands but directly from H7’s patronage therefore they were loyal to him</w:t>
            </w:r>
          </w:p>
        </w:tc>
        <w:tc>
          <w:tcPr>
            <w:tcW w:w="2540" w:type="dxa"/>
          </w:tcPr>
          <w:p w:rsidR="00AA70D9" w:rsidRPr="000F47E0" w:rsidRDefault="00AA70D9" w:rsidP="00AA70D9">
            <w:pPr>
              <w:rPr>
                <w:rFonts w:ascii="Arial" w:hAnsi="Arial"/>
                <w:sz w:val="17"/>
                <w:szCs w:val="17"/>
              </w:rPr>
            </w:pPr>
            <w:r w:rsidRPr="000F47E0">
              <w:rPr>
                <w:rFonts w:ascii="Arial" w:hAnsi="Arial"/>
                <w:sz w:val="17"/>
                <w:szCs w:val="17"/>
              </w:rPr>
              <w:t xml:space="preserve">Parliament passed to declare a nobleman guilty of a crime against the Crown, usually treason. The noble might be imprisoned, and the attainted family lost the right to inherit lands and titles.  Reversible. </w:t>
            </w:r>
          </w:p>
          <w:p w:rsidR="00AA70D9" w:rsidRPr="000F47E0" w:rsidRDefault="00AA70D9" w:rsidP="00AA70D9">
            <w:pPr>
              <w:rPr>
                <w:rFonts w:ascii="Arial" w:hAnsi="Arial"/>
                <w:sz w:val="17"/>
                <w:szCs w:val="17"/>
              </w:rPr>
            </w:pPr>
            <w:r w:rsidRPr="000F47E0">
              <w:rPr>
                <w:rFonts w:ascii="Arial" w:hAnsi="Arial"/>
                <w:sz w:val="17"/>
                <w:szCs w:val="17"/>
              </w:rPr>
              <w:t xml:space="preserve">Duke of Norfolk attainted and after Bosworth. Released and restored to the earldom of Surrey in 1489 to suppress uprising in Yorkshire. </w:t>
            </w:r>
          </w:p>
          <w:p w:rsidR="00AA70D9" w:rsidRPr="000F47E0" w:rsidRDefault="00AA70D9" w:rsidP="00AA70D9">
            <w:pPr>
              <w:rPr>
                <w:rFonts w:ascii="Arial" w:hAnsi="Arial"/>
                <w:b/>
                <w:sz w:val="17"/>
                <w:szCs w:val="17"/>
              </w:rPr>
            </w:pPr>
            <w:r w:rsidRPr="000F47E0">
              <w:rPr>
                <w:rFonts w:ascii="Arial" w:hAnsi="Arial"/>
                <w:b/>
                <w:sz w:val="17"/>
                <w:szCs w:val="17"/>
              </w:rPr>
              <w:t xml:space="preserve">1485-6:28 people </w:t>
            </w:r>
          </w:p>
          <w:p w:rsidR="00AA70D9" w:rsidRPr="000F47E0" w:rsidRDefault="00AA70D9" w:rsidP="00AA70D9">
            <w:pPr>
              <w:rPr>
                <w:rFonts w:ascii="Arial" w:hAnsi="Arial"/>
                <w:b/>
                <w:sz w:val="17"/>
                <w:szCs w:val="17"/>
              </w:rPr>
            </w:pPr>
            <w:r w:rsidRPr="000F47E0">
              <w:rPr>
                <w:rFonts w:ascii="Arial" w:hAnsi="Arial"/>
                <w:b/>
                <w:sz w:val="17"/>
                <w:szCs w:val="17"/>
              </w:rPr>
              <w:t>1487:28 people</w:t>
            </w:r>
          </w:p>
          <w:p w:rsidR="00AA70D9" w:rsidRPr="000F47E0" w:rsidRDefault="00AA70D9" w:rsidP="00AA70D9">
            <w:pPr>
              <w:rPr>
                <w:rFonts w:ascii="Arial" w:hAnsi="Arial"/>
                <w:sz w:val="24"/>
              </w:rPr>
            </w:pPr>
            <w:r w:rsidRPr="000F47E0">
              <w:rPr>
                <w:rFonts w:ascii="Arial" w:hAnsi="Arial"/>
                <w:b/>
                <w:sz w:val="17"/>
                <w:szCs w:val="17"/>
              </w:rPr>
              <w:t>1495: 24 people</w:t>
            </w:r>
          </w:p>
        </w:tc>
        <w:tc>
          <w:tcPr>
            <w:tcW w:w="2536" w:type="dxa"/>
          </w:tcPr>
          <w:p w:rsidR="00AA70D9" w:rsidRPr="000F47E0" w:rsidRDefault="00AA70D9" w:rsidP="00AA70D9">
            <w:pPr>
              <w:rPr>
                <w:rFonts w:ascii="Arial" w:hAnsi="Arial"/>
                <w:sz w:val="17"/>
                <w:szCs w:val="17"/>
              </w:rPr>
            </w:pPr>
            <w:r w:rsidRPr="000F47E0">
              <w:rPr>
                <w:rFonts w:ascii="Arial" w:hAnsi="Arial"/>
                <w:sz w:val="17"/>
                <w:szCs w:val="17"/>
              </w:rPr>
              <w:t xml:space="preserve">A bond recognised that a person owed a lump sum which was not payable if the condition (good behaviour) was met. </w:t>
            </w:r>
          </w:p>
          <w:p w:rsidR="00AA70D9" w:rsidRPr="000F47E0" w:rsidRDefault="00AA70D9" w:rsidP="00AA70D9">
            <w:pPr>
              <w:rPr>
                <w:rFonts w:ascii="Arial" w:hAnsi="Arial"/>
                <w:sz w:val="17"/>
                <w:szCs w:val="17"/>
              </w:rPr>
            </w:pPr>
            <w:r w:rsidRPr="000F47E0">
              <w:rPr>
                <w:rFonts w:ascii="Arial" w:hAnsi="Arial"/>
                <w:sz w:val="17"/>
                <w:szCs w:val="17"/>
              </w:rPr>
              <w:t xml:space="preserve">A recognisance was when a person formally acknowledged a debt or obligation. </w:t>
            </w:r>
          </w:p>
          <w:p w:rsidR="00AA70D9" w:rsidRPr="000F47E0" w:rsidRDefault="00AA70D9" w:rsidP="00AA70D9">
            <w:pPr>
              <w:rPr>
                <w:rFonts w:ascii="Arial" w:hAnsi="Arial"/>
                <w:sz w:val="17"/>
                <w:szCs w:val="17"/>
              </w:rPr>
            </w:pPr>
            <w:r w:rsidRPr="000F47E0">
              <w:rPr>
                <w:rFonts w:ascii="Arial" w:hAnsi="Arial"/>
                <w:sz w:val="17"/>
                <w:szCs w:val="17"/>
              </w:rPr>
              <w:t xml:space="preserve">Marquis of Dorset had to give a bond after his suspected involvement in the Simnel plot. It guaranteed future loyal conduct. </w:t>
            </w:r>
          </w:p>
          <w:p w:rsidR="00AA70D9" w:rsidRPr="000F47E0" w:rsidRDefault="00AA70D9" w:rsidP="00AA70D9">
            <w:pPr>
              <w:rPr>
                <w:rFonts w:ascii="Arial" w:hAnsi="Arial"/>
                <w:sz w:val="17"/>
                <w:szCs w:val="17"/>
              </w:rPr>
            </w:pPr>
            <w:r w:rsidRPr="000F47E0">
              <w:rPr>
                <w:rFonts w:ascii="Arial" w:hAnsi="Arial"/>
                <w:sz w:val="17"/>
                <w:szCs w:val="17"/>
              </w:rPr>
              <w:t>Lump sums payable from bonds:</w:t>
            </w:r>
          </w:p>
          <w:p w:rsidR="00AA70D9" w:rsidRPr="000F47E0" w:rsidRDefault="00AA70D9" w:rsidP="00AA70D9">
            <w:pPr>
              <w:rPr>
                <w:rFonts w:ascii="Arial" w:hAnsi="Arial"/>
                <w:b/>
                <w:sz w:val="17"/>
                <w:szCs w:val="17"/>
              </w:rPr>
            </w:pPr>
            <w:r w:rsidRPr="000F47E0">
              <w:rPr>
                <w:rFonts w:ascii="Arial" w:hAnsi="Arial"/>
                <w:b/>
                <w:sz w:val="17"/>
                <w:szCs w:val="17"/>
              </w:rPr>
              <w:t>1493-4, £3,000</w:t>
            </w:r>
          </w:p>
          <w:p w:rsidR="00AA70D9" w:rsidRPr="000F47E0" w:rsidRDefault="00AA70D9" w:rsidP="00AA70D9">
            <w:pPr>
              <w:rPr>
                <w:rFonts w:ascii="Arial" w:hAnsi="Arial"/>
                <w:sz w:val="16"/>
              </w:rPr>
            </w:pPr>
            <w:r w:rsidRPr="000F47E0">
              <w:rPr>
                <w:rFonts w:ascii="Arial" w:hAnsi="Arial"/>
                <w:b/>
                <w:sz w:val="17"/>
                <w:szCs w:val="17"/>
              </w:rPr>
              <w:t>1504-5: £75,000</w:t>
            </w:r>
          </w:p>
        </w:tc>
        <w:tc>
          <w:tcPr>
            <w:tcW w:w="2517" w:type="dxa"/>
          </w:tcPr>
          <w:p w:rsidR="00AA70D9" w:rsidRPr="00FA7BB2" w:rsidRDefault="00AA70D9" w:rsidP="00AA70D9">
            <w:pPr>
              <w:rPr>
                <w:rFonts w:ascii="Arial" w:hAnsi="Arial"/>
                <w:sz w:val="14"/>
                <w:szCs w:val="14"/>
              </w:rPr>
            </w:pPr>
            <w:r w:rsidRPr="00FA7BB2">
              <w:rPr>
                <w:rFonts w:ascii="Arial" w:hAnsi="Arial"/>
                <w:sz w:val="14"/>
                <w:szCs w:val="14"/>
              </w:rPr>
              <w:t xml:space="preserve">Nobles owed H7 certain dues as King and their feudal Lord. </w:t>
            </w:r>
            <w:r w:rsidRPr="00FA7BB2">
              <w:rPr>
                <w:rFonts w:ascii="Arial" w:hAnsi="Arial"/>
                <w:b/>
                <w:bCs/>
                <w:sz w:val="14"/>
                <w:szCs w:val="14"/>
              </w:rPr>
              <w:t>Wardship</w:t>
            </w:r>
            <w:r w:rsidRPr="00FA7BB2">
              <w:rPr>
                <w:rFonts w:ascii="Arial" w:hAnsi="Arial"/>
                <w:sz w:val="14"/>
                <w:szCs w:val="14"/>
              </w:rPr>
              <w:t xml:space="preserve"> – H7 took control of land when a minor inherited it and oversaw it until that minor came of age. He took most of the profits made from that land. So a wardship could be lucrative. </w:t>
            </w:r>
          </w:p>
          <w:p w:rsidR="00AA70D9" w:rsidRPr="00FA7BB2" w:rsidRDefault="00AA70D9" w:rsidP="00AA70D9">
            <w:pPr>
              <w:rPr>
                <w:rFonts w:ascii="Arial" w:hAnsi="Arial"/>
                <w:sz w:val="14"/>
                <w:szCs w:val="14"/>
              </w:rPr>
            </w:pPr>
            <w:r w:rsidRPr="00FA7BB2">
              <w:rPr>
                <w:rFonts w:ascii="Arial" w:hAnsi="Arial"/>
                <w:b/>
                <w:bCs/>
                <w:sz w:val="14"/>
                <w:szCs w:val="14"/>
              </w:rPr>
              <w:t>Marriage</w:t>
            </w:r>
            <w:r w:rsidRPr="00FA7BB2">
              <w:rPr>
                <w:rFonts w:ascii="Arial" w:hAnsi="Arial"/>
                <w:sz w:val="14"/>
                <w:szCs w:val="14"/>
              </w:rPr>
              <w:t xml:space="preserve"> when the king could give unmarried heirs and heiresses in marriage but at a profit for himself. </w:t>
            </w:r>
          </w:p>
          <w:p w:rsidR="00AA70D9" w:rsidRPr="00FA7BB2" w:rsidRDefault="00AA70D9" w:rsidP="00AA70D9">
            <w:pPr>
              <w:rPr>
                <w:rFonts w:ascii="Arial" w:hAnsi="Arial"/>
                <w:sz w:val="14"/>
                <w:szCs w:val="14"/>
              </w:rPr>
            </w:pPr>
            <w:r w:rsidRPr="00FA7BB2">
              <w:rPr>
                <w:rFonts w:ascii="Arial" w:hAnsi="Arial"/>
                <w:b/>
                <w:bCs/>
                <w:sz w:val="14"/>
                <w:szCs w:val="14"/>
              </w:rPr>
              <w:t>‘Relief’</w:t>
            </w:r>
            <w:r w:rsidRPr="00FA7BB2">
              <w:rPr>
                <w:rFonts w:ascii="Arial" w:hAnsi="Arial"/>
                <w:sz w:val="14"/>
                <w:szCs w:val="14"/>
              </w:rPr>
              <w:t xml:space="preserve"> – money H7 received when inherited land was transferred. </w:t>
            </w:r>
          </w:p>
          <w:p w:rsidR="00AA70D9" w:rsidRPr="000F47E0" w:rsidRDefault="00AA70D9" w:rsidP="00AA70D9">
            <w:pPr>
              <w:rPr>
                <w:rFonts w:ascii="Arial" w:hAnsi="Arial"/>
                <w:sz w:val="16"/>
              </w:rPr>
            </w:pPr>
            <w:r w:rsidRPr="00FA7BB2">
              <w:rPr>
                <w:rFonts w:ascii="Arial" w:hAnsi="Arial"/>
                <w:sz w:val="14"/>
                <w:szCs w:val="14"/>
              </w:rPr>
              <w:t>H7 enforced feudal dues even tho’ seen as outdated by 1485. In 1487, wardships provided Henry with just £350. By 1507, with a Master of the King’s Wards in place to enforce it, wardships were earning Henry £6,000 a year</w:t>
            </w:r>
            <w:r w:rsidRPr="00FA7BB2">
              <w:rPr>
                <w:rFonts w:ascii="Arial" w:hAnsi="Arial"/>
                <w:sz w:val="16"/>
              </w:rPr>
              <w:t>.</w:t>
            </w:r>
          </w:p>
        </w:tc>
        <w:tc>
          <w:tcPr>
            <w:tcW w:w="2533" w:type="dxa"/>
          </w:tcPr>
          <w:p w:rsidR="00AA70D9" w:rsidRPr="000F47E0" w:rsidRDefault="00AA70D9" w:rsidP="00AA70D9">
            <w:pPr>
              <w:rPr>
                <w:rFonts w:ascii="Arial" w:hAnsi="Arial"/>
                <w:sz w:val="18"/>
                <w:szCs w:val="18"/>
              </w:rPr>
            </w:pPr>
            <w:r w:rsidRPr="000F47E0">
              <w:rPr>
                <w:rFonts w:ascii="Arial" w:hAnsi="Arial"/>
                <w:sz w:val="18"/>
                <w:szCs w:val="18"/>
              </w:rPr>
              <w:t>1. The Act of Livery, passed in 1503 - passed in 1502, banned the keeping of private armies.</w:t>
            </w:r>
          </w:p>
          <w:p w:rsidR="00AA70D9" w:rsidRPr="000F47E0" w:rsidRDefault="00AA70D9" w:rsidP="00AA70D9">
            <w:pPr>
              <w:rPr>
                <w:rFonts w:ascii="Arial" w:hAnsi="Arial"/>
                <w:sz w:val="18"/>
                <w:szCs w:val="18"/>
              </w:rPr>
            </w:pPr>
            <w:r w:rsidRPr="000F47E0">
              <w:rPr>
                <w:rFonts w:ascii="Arial" w:hAnsi="Arial"/>
                <w:sz w:val="18"/>
                <w:szCs w:val="18"/>
              </w:rPr>
              <w:t>2. The Statute of Maintenance</w:t>
            </w:r>
          </w:p>
          <w:p w:rsidR="00AA70D9" w:rsidRPr="000F47E0" w:rsidRDefault="00AA70D9" w:rsidP="00AA70D9">
            <w:pPr>
              <w:rPr>
                <w:rFonts w:ascii="Arial" w:hAnsi="Arial"/>
                <w:sz w:val="18"/>
                <w:szCs w:val="18"/>
              </w:rPr>
            </w:pPr>
            <w:r w:rsidRPr="000F47E0">
              <w:rPr>
                <w:rFonts w:ascii="Arial" w:hAnsi="Arial"/>
                <w:sz w:val="18"/>
                <w:szCs w:val="18"/>
              </w:rPr>
              <w:t>prevented nobles from:</w:t>
            </w:r>
          </w:p>
          <w:p w:rsidR="00AA70D9" w:rsidRPr="000F47E0" w:rsidRDefault="00AA70D9" w:rsidP="00AA70D9">
            <w:pPr>
              <w:pStyle w:val="ListParagraph"/>
              <w:numPr>
                <w:ilvl w:val="0"/>
                <w:numId w:val="13"/>
              </w:numPr>
              <w:spacing w:after="0" w:line="240" w:lineRule="auto"/>
              <w:ind w:left="286" w:hanging="142"/>
              <w:rPr>
                <w:rFonts w:ascii="Arial" w:hAnsi="Arial"/>
                <w:sz w:val="18"/>
                <w:szCs w:val="18"/>
              </w:rPr>
            </w:pPr>
            <w:r w:rsidRPr="000F47E0">
              <w:rPr>
                <w:rFonts w:ascii="Arial" w:hAnsi="Arial"/>
                <w:sz w:val="18"/>
                <w:szCs w:val="18"/>
              </w:rPr>
              <w:t>Bribing judges and juries</w:t>
            </w:r>
          </w:p>
          <w:p w:rsidR="00AA70D9" w:rsidRPr="000F47E0" w:rsidRDefault="00AA70D9" w:rsidP="00AA70D9">
            <w:pPr>
              <w:pStyle w:val="ListParagraph"/>
              <w:numPr>
                <w:ilvl w:val="0"/>
                <w:numId w:val="13"/>
              </w:numPr>
              <w:spacing w:after="0" w:line="240" w:lineRule="auto"/>
              <w:ind w:left="286" w:hanging="142"/>
              <w:rPr>
                <w:rFonts w:ascii="Arial" w:hAnsi="Arial"/>
                <w:sz w:val="18"/>
                <w:szCs w:val="18"/>
              </w:rPr>
            </w:pPr>
            <w:r w:rsidRPr="000F47E0">
              <w:rPr>
                <w:rFonts w:ascii="Arial" w:hAnsi="Arial"/>
                <w:sz w:val="18"/>
                <w:szCs w:val="18"/>
              </w:rPr>
              <w:t>Frightening judges and juries into giving false decisions, by filling the court room with retainers.</w:t>
            </w:r>
          </w:p>
          <w:p w:rsidR="00AA70D9" w:rsidRPr="000F47E0" w:rsidRDefault="00AA70D9" w:rsidP="00AA70D9">
            <w:pPr>
              <w:pStyle w:val="ListParagraph"/>
              <w:numPr>
                <w:ilvl w:val="0"/>
                <w:numId w:val="13"/>
              </w:numPr>
              <w:spacing w:after="0" w:line="240" w:lineRule="auto"/>
              <w:ind w:left="286" w:hanging="142"/>
              <w:rPr>
                <w:rFonts w:ascii="Arial" w:hAnsi="Arial"/>
                <w:sz w:val="18"/>
                <w:szCs w:val="18"/>
              </w:rPr>
            </w:pPr>
            <w:r w:rsidRPr="000F47E0">
              <w:rPr>
                <w:rFonts w:ascii="Arial" w:hAnsi="Arial"/>
                <w:sz w:val="18"/>
                <w:szCs w:val="18"/>
              </w:rPr>
              <w:t>Causing riots</w:t>
            </w:r>
          </w:p>
          <w:p w:rsidR="00AA70D9" w:rsidRPr="000F47E0" w:rsidRDefault="00AA70D9" w:rsidP="00AA70D9">
            <w:pPr>
              <w:pStyle w:val="ListParagraph"/>
              <w:numPr>
                <w:ilvl w:val="0"/>
                <w:numId w:val="13"/>
              </w:numPr>
              <w:spacing w:after="0" w:line="240" w:lineRule="auto"/>
              <w:ind w:left="286" w:hanging="142"/>
              <w:rPr>
                <w:rFonts w:ascii="Arial" w:hAnsi="Arial"/>
                <w:sz w:val="18"/>
                <w:szCs w:val="18"/>
              </w:rPr>
            </w:pPr>
            <w:r w:rsidRPr="000F47E0">
              <w:rPr>
                <w:rFonts w:ascii="Arial" w:hAnsi="Arial"/>
                <w:sz w:val="18"/>
                <w:szCs w:val="18"/>
              </w:rPr>
              <w:t>Holding unlawful meetings</w:t>
            </w:r>
          </w:p>
        </w:tc>
        <w:tc>
          <w:tcPr>
            <w:tcW w:w="2875" w:type="dxa"/>
          </w:tcPr>
          <w:p w:rsidR="00AA70D9" w:rsidRPr="00FA7BB2" w:rsidRDefault="00AA70D9" w:rsidP="00AA70D9">
            <w:pPr>
              <w:rPr>
                <w:rFonts w:ascii="Arial" w:hAnsi="Arial"/>
                <w:sz w:val="16"/>
                <w:szCs w:val="16"/>
              </w:rPr>
            </w:pPr>
            <w:r w:rsidRPr="00FA7BB2">
              <w:rPr>
                <w:rFonts w:ascii="Arial" w:hAnsi="Arial"/>
                <w:sz w:val="16"/>
                <w:szCs w:val="16"/>
              </w:rPr>
              <w:t>1487 &amp; 1504 H7 passed Acts against retaining – an indication of periods where he felt vulnerable (post Battle of Stoke and death of Arthur)</w:t>
            </w:r>
          </w:p>
          <w:p w:rsidR="00AA70D9" w:rsidRPr="00FA7BB2" w:rsidRDefault="00AA70D9" w:rsidP="00AA70D9">
            <w:pPr>
              <w:rPr>
                <w:rFonts w:ascii="Arial" w:hAnsi="Arial"/>
                <w:sz w:val="16"/>
                <w:szCs w:val="16"/>
              </w:rPr>
            </w:pPr>
            <w:r w:rsidRPr="00FA7BB2">
              <w:rPr>
                <w:rFonts w:ascii="Arial" w:hAnsi="Arial"/>
                <w:sz w:val="16"/>
                <w:szCs w:val="16"/>
              </w:rPr>
              <w:t>Evidence of H7’s success in controlling the nobility was the reduction in retaining.</w:t>
            </w:r>
          </w:p>
          <w:p w:rsidR="00AA70D9" w:rsidRPr="000F47E0" w:rsidRDefault="00AA70D9" w:rsidP="00AA70D9">
            <w:pPr>
              <w:rPr>
                <w:rFonts w:ascii="Arial" w:hAnsi="Arial"/>
                <w:sz w:val="24"/>
              </w:rPr>
            </w:pPr>
            <w:r w:rsidRPr="00FA7BB2">
              <w:rPr>
                <w:rFonts w:ascii="Arial" w:hAnsi="Arial"/>
                <w:sz w:val="16"/>
                <w:szCs w:val="16"/>
              </w:rPr>
              <w:t>Some nobles employed more ‘estate officials’ than were necessary getting round the legislation. However Lord Bergavenny was fined £5 per retained (the statutory amount) and was find £70,550 – a bankrupting amount of money. H7 even fined his own mother for retaining! H7 did not eradicate it but controlled it effectively</w:t>
            </w:r>
            <w:r w:rsidRPr="000F47E0">
              <w:rPr>
                <w:rFonts w:ascii="Arial" w:hAnsi="Arial"/>
                <w:sz w:val="17"/>
                <w:szCs w:val="17"/>
              </w:rPr>
              <w:t>.</w:t>
            </w:r>
          </w:p>
        </w:tc>
      </w:tr>
      <w:tr w:rsidR="00AA70D9" w:rsidRPr="000F47E0" w:rsidTr="00AA70D9">
        <w:trPr>
          <w:trHeight w:val="257"/>
        </w:trPr>
        <w:tc>
          <w:tcPr>
            <w:tcW w:w="5700" w:type="dxa"/>
            <w:gridSpan w:val="2"/>
          </w:tcPr>
          <w:p w:rsidR="00AA70D9" w:rsidRPr="000F47E0" w:rsidRDefault="00AA70D9" w:rsidP="00AA70D9">
            <w:pPr>
              <w:jc w:val="center"/>
              <w:rPr>
                <w:rFonts w:ascii="Arial" w:hAnsi="Arial"/>
                <w:b/>
                <w:sz w:val="20"/>
              </w:rPr>
            </w:pPr>
            <w:r w:rsidRPr="000F47E0">
              <w:rPr>
                <w:rFonts w:ascii="Arial" w:hAnsi="Arial"/>
                <w:b/>
                <w:sz w:val="20"/>
              </w:rPr>
              <w:t>Council Learned in Law</w:t>
            </w:r>
          </w:p>
        </w:tc>
        <w:tc>
          <w:tcPr>
            <w:tcW w:w="5053" w:type="dxa"/>
            <w:gridSpan w:val="2"/>
          </w:tcPr>
          <w:p w:rsidR="00AA70D9" w:rsidRPr="000F47E0" w:rsidRDefault="00AA70D9" w:rsidP="00AA70D9">
            <w:pPr>
              <w:jc w:val="center"/>
              <w:rPr>
                <w:rFonts w:ascii="Arial" w:hAnsi="Arial"/>
                <w:b/>
                <w:sz w:val="20"/>
              </w:rPr>
            </w:pPr>
            <w:r w:rsidRPr="000F47E0">
              <w:rPr>
                <w:rFonts w:ascii="Arial" w:hAnsi="Arial"/>
                <w:b/>
                <w:sz w:val="18"/>
              </w:rPr>
              <w:t xml:space="preserve">Court of the Star Chamber </w:t>
            </w:r>
          </w:p>
        </w:tc>
        <w:tc>
          <w:tcPr>
            <w:tcW w:w="5408" w:type="dxa"/>
            <w:gridSpan w:val="2"/>
          </w:tcPr>
          <w:p w:rsidR="00AA70D9" w:rsidRPr="000F47E0" w:rsidRDefault="00AA70D9" w:rsidP="00AA70D9">
            <w:pPr>
              <w:jc w:val="center"/>
              <w:rPr>
                <w:rFonts w:ascii="Arial" w:hAnsi="Arial"/>
                <w:b/>
                <w:sz w:val="20"/>
              </w:rPr>
            </w:pPr>
            <w:r w:rsidRPr="000F47E0">
              <w:rPr>
                <w:rFonts w:ascii="Arial" w:hAnsi="Arial"/>
                <w:b/>
                <w:sz w:val="20"/>
              </w:rPr>
              <w:t>Key People</w:t>
            </w:r>
          </w:p>
        </w:tc>
      </w:tr>
      <w:tr w:rsidR="00AA70D9" w:rsidRPr="000F47E0" w:rsidTr="00AA70D9">
        <w:trPr>
          <w:trHeight w:val="2089"/>
        </w:trPr>
        <w:tc>
          <w:tcPr>
            <w:tcW w:w="5700" w:type="dxa"/>
            <w:gridSpan w:val="2"/>
          </w:tcPr>
          <w:p w:rsidR="00AA70D9" w:rsidRPr="00FA7BB2" w:rsidRDefault="00AA70D9" w:rsidP="00AA70D9">
            <w:pPr>
              <w:rPr>
                <w:rFonts w:ascii="Arial" w:hAnsi="Arial"/>
                <w:sz w:val="20"/>
                <w:szCs w:val="28"/>
              </w:rPr>
            </w:pPr>
            <w:r w:rsidRPr="00FA7BB2">
              <w:rPr>
                <w:rFonts w:ascii="Arial" w:hAnsi="Arial"/>
                <w:sz w:val="20"/>
                <w:szCs w:val="28"/>
              </w:rPr>
              <w:t xml:space="preserve">Replaced use of the Star Chamber (1487) to control the nobility. </w:t>
            </w:r>
          </w:p>
          <w:p w:rsidR="00AA70D9" w:rsidRPr="00FA7BB2" w:rsidRDefault="00AA70D9" w:rsidP="00AA70D9">
            <w:pPr>
              <w:rPr>
                <w:rFonts w:ascii="Arial" w:hAnsi="Arial"/>
                <w:sz w:val="20"/>
                <w:szCs w:val="28"/>
              </w:rPr>
            </w:pPr>
            <w:r w:rsidRPr="00FA7BB2">
              <w:rPr>
                <w:rFonts w:ascii="Arial" w:hAnsi="Arial"/>
                <w:sz w:val="20"/>
                <w:szCs w:val="28"/>
              </w:rPr>
              <w:t xml:space="preserve">A ‘specialist board’. Its function was to maintain the king’s revenue and exploit his prerogative rights. </w:t>
            </w:r>
          </w:p>
          <w:p w:rsidR="00AA70D9" w:rsidRPr="000F47E0" w:rsidRDefault="00AA70D9" w:rsidP="00AA70D9">
            <w:pPr>
              <w:rPr>
                <w:rFonts w:ascii="Arial" w:hAnsi="Arial"/>
                <w:sz w:val="16"/>
              </w:rPr>
            </w:pPr>
            <w:r w:rsidRPr="00FA7BB2">
              <w:rPr>
                <w:rFonts w:ascii="Arial" w:hAnsi="Arial"/>
                <w:sz w:val="20"/>
                <w:szCs w:val="28"/>
              </w:rPr>
              <w:t>Led by Bray until he died in 1503, then Empson &amp; Dudley.  Historians have often seen their work as ‘shady’ due to not being recognised as a court of law and those who were summoned had no appeal.</w:t>
            </w:r>
          </w:p>
        </w:tc>
        <w:tc>
          <w:tcPr>
            <w:tcW w:w="5053" w:type="dxa"/>
            <w:gridSpan w:val="2"/>
          </w:tcPr>
          <w:p w:rsidR="00AA70D9" w:rsidRPr="00FA7BB2" w:rsidRDefault="00AA70D9" w:rsidP="00AA70D9">
            <w:pPr>
              <w:tabs>
                <w:tab w:val="left" w:pos="3210"/>
              </w:tabs>
              <w:rPr>
                <w:rFonts w:ascii="Arial" w:hAnsi="Arial"/>
                <w:sz w:val="20"/>
                <w:szCs w:val="20"/>
              </w:rPr>
            </w:pPr>
            <w:r w:rsidRPr="00EF0DAA">
              <w:rPr>
                <w:rFonts w:ascii="Arial" w:hAnsi="Arial"/>
                <w:sz w:val="18"/>
                <w:szCs w:val="18"/>
              </w:rPr>
              <w:t>Brought to trial any nobles who had broken the Act of Livery and Maintenance. The Judge would be the king himself! There would be no jury. Henry himself would hear the evidence and decide a verdict. Noblemen were fined heavily, and often had their lands confiscated (this made nobles poorer, and H7 richer). Even H7’s friend the EARL OF OXFORD was fined £15,000 for breaking the Statute of Livery and Maintenance</w:t>
            </w:r>
          </w:p>
        </w:tc>
        <w:tc>
          <w:tcPr>
            <w:tcW w:w="5408" w:type="dxa"/>
            <w:gridSpan w:val="2"/>
          </w:tcPr>
          <w:p w:rsidR="00AA70D9" w:rsidRPr="00EF0DAA" w:rsidRDefault="00AA70D9" w:rsidP="00AA70D9">
            <w:pPr>
              <w:rPr>
                <w:rFonts w:ascii="Arial" w:hAnsi="Arial"/>
                <w:sz w:val="16"/>
              </w:rPr>
            </w:pPr>
            <w:r w:rsidRPr="00EF0DAA">
              <w:rPr>
                <w:rFonts w:ascii="Arial" w:hAnsi="Arial"/>
                <w:sz w:val="16"/>
              </w:rPr>
              <w:t>Reginald Bray – Council Learned</w:t>
            </w:r>
          </w:p>
          <w:p w:rsidR="00AA70D9" w:rsidRPr="00EF0DAA" w:rsidRDefault="00AA70D9" w:rsidP="00AA70D9">
            <w:pPr>
              <w:rPr>
                <w:rFonts w:ascii="Arial" w:hAnsi="Arial"/>
                <w:sz w:val="16"/>
              </w:rPr>
            </w:pPr>
            <w:r w:rsidRPr="00EF0DAA">
              <w:rPr>
                <w:rFonts w:ascii="Arial" w:hAnsi="Arial"/>
                <w:sz w:val="16"/>
              </w:rPr>
              <w:t>Richard Empson – Council Learned</w:t>
            </w:r>
          </w:p>
          <w:p w:rsidR="00AA70D9" w:rsidRPr="00EF0DAA" w:rsidRDefault="00AA70D9" w:rsidP="00AA70D9">
            <w:pPr>
              <w:rPr>
                <w:rFonts w:ascii="Arial" w:hAnsi="Arial"/>
                <w:sz w:val="16"/>
              </w:rPr>
            </w:pPr>
            <w:r w:rsidRPr="00EF0DAA">
              <w:rPr>
                <w:rFonts w:ascii="Arial" w:hAnsi="Arial"/>
                <w:sz w:val="16"/>
              </w:rPr>
              <w:t>Edmund Dudley – Council Learned</w:t>
            </w:r>
          </w:p>
          <w:p w:rsidR="00AA70D9" w:rsidRPr="00EF0DAA" w:rsidRDefault="00AA70D9" w:rsidP="00AA70D9">
            <w:pPr>
              <w:rPr>
                <w:rFonts w:ascii="Arial" w:hAnsi="Arial"/>
                <w:sz w:val="16"/>
              </w:rPr>
            </w:pPr>
            <w:r w:rsidRPr="00EF0DAA">
              <w:rPr>
                <w:rFonts w:ascii="Arial" w:hAnsi="Arial"/>
                <w:sz w:val="16"/>
              </w:rPr>
              <w:t>John Morton – Archbishop of Canterbury</w:t>
            </w:r>
          </w:p>
          <w:p w:rsidR="00AA70D9" w:rsidRPr="00EF0DAA" w:rsidRDefault="00AA70D9" w:rsidP="00AA70D9">
            <w:pPr>
              <w:rPr>
                <w:rFonts w:ascii="Arial" w:hAnsi="Arial"/>
                <w:sz w:val="16"/>
              </w:rPr>
            </w:pPr>
            <w:r w:rsidRPr="00EF0DAA">
              <w:rPr>
                <w:rFonts w:ascii="Arial" w:hAnsi="Arial"/>
                <w:sz w:val="16"/>
              </w:rPr>
              <w:t>Richard Fox - Bishop</w:t>
            </w:r>
          </w:p>
          <w:p w:rsidR="00AA70D9" w:rsidRPr="00EF0DAA" w:rsidRDefault="00AA70D9" w:rsidP="00AA70D9">
            <w:pPr>
              <w:rPr>
                <w:rFonts w:ascii="Arial" w:hAnsi="Arial"/>
                <w:sz w:val="16"/>
              </w:rPr>
            </w:pPr>
            <w:r w:rsidRPr="00EF0DAA">
              <w:rPr>
                <w:rFonts w:ascii="Arial" w:hAnsi="Arial"/>
                <w:sz w:val="16"/>
              </w:rPr>
              <w:t>William Stanley - Lord Chamberlain</w:t>
            </w:r>
          </w:p>
          <w:p w:rsidR="00AA70D9" w:rsidRPr="00EF0DAA" w:rsidRDefault="00AA70D9" w:rsidP="00AA70D9">
            <w:pPr>
              <w:rPr>
                <w:rFonts w:ascii="Arial" w:hAnsi="Arial"/>
                <w:sz w:val="16"/>
              </w:rPr>
            </w:pPr>
            <w:r w:rsidRPr="00EF0DAA">
              <w:rPr>
                <w:rFonts w:ascii="Arial" w:hAnsi="Arial"/>
                <w:sz w:val="16"/>
              </w:rPr>
              <w:t>Jasper Tudor – control of Wales</w:t>
            </w:r>
          </w:p>
          <w:p w:rsidR="00AA70D9" w:rsidRPr="00EF0DAA" w:rsidRDefault="00AA70D9" w:rsidP="00AA70D9">
            <w:pPr>
              <w:rPr>
                <w:rFonts w:ascii="Arial" w:hAnsi="Arial"/>
                <w:sz w:val="16"/>
              </w:rPr>
            </w:pPr>
            <w:r w:rsidRPr="00EF0DAA">
              <w:rPr>
                <w:rFonts w:ascii="Arial" w:hAnsi="Arial"/>
                <w:sz w:val="16"/>
              </w:rPr>
              <w:t>Thomas Stanley – the North</w:t>
            </w:r>
          </w:p>
          <w:p w:rsidR="00AA70D9" w:rsidRPr="00EF0DAA" w:rsidRDefault="00AA70D9" w:rsidP="00AA70D9">
            <w:pPr>
              <w:rPr>
                <w:rFonts w:ascii="Arial" w:hAnsi="Arial"/>
                <w:sz w:val="16"/>
              </w:rPr>
            </w:pPr>
            <w:r w:rsidRPr="00EF0DAA">
              <w:rPr>
                <w:rFonts w:ascii="Arial" w:hAnsi="Arial"/>
                <w:sz w:val="16"/>
              </w:rPr>
              <w:t>Earl of Northumberland – the North</w:t>
            </w:r>
          </w:p>
          <w:p w:rsidR="00AA70D9" w:rsidRPr="000F47E0" w:rsidRDefault="00AA70D9" w:rsidP="00AA70D9">
            <w:pPr>
              <w:rPr>
                <w:rFonts w:ascii="Arial" w:hAnsi="Arial"/>
                <w:sz w:val="16"/>
              </w:rPr>
            </w:pPr>
            <w:r w:rsidRPr="00EF0DAA">
              <w:rPr>
                <w:rFonts w:ascii="Arial" w:hAnsi="Arial"/>
                <w:sz w:val="16"/>
              </w:rPr>
              <w:t xml:space="preserve">Earl of </w:t>
            </w:r>
            <w:r w:rsidRPr="00EF0DAA">
              <w:rPr>
                <w:rFonts w:ascii="Arial" w:hAnsi="Arial"/>
                <w:sz w:val="14"/>
                <w:szCs w:val="20"/>
              </w:rPr>
              <w:t>Surrey – the North</w:t>
            </w:r>
          </w:p>
        </w:tc>
      </w:tr>
      <w:tr w:rsidR="00AA70D9" w:rsidRPr="000F47E0" w:rsidTr="00AA70D9">
        <w:trPr>
          <w:trHeight w:val="60"/>
        </w:trPr>
        <w:tc>
          <w:tcPr>
            <w:tcW w:w="16161" w:type="dxa"/>
            <w:gridSpan w:val="6"/>
          </w:tcPr>
          <w:p w:rsidR="00AA70D9" w:rsidRPr="000F47E0" w:rsidRDefault="00AA70D9" w:rsidP="00AA70D9">
            <w:pPr>
              <w:rPr>
                <w:rFonts w:ascii="Arial" w:hAnsi="Arial"/>
                <w:sz w:val="16"/>
              </w:rPr>
            </w:pPr>
            <w:r w:rsidRPr="000F47E0">
              <w:rPr>
                <w:rFonts w:ascii="Arial" w:hAnsi="Arial"/>
                <w:b/>
                <w:sz w:val="18"/>
                <w:szCs w:val="24"/>
              </w:rPr>
              <w:t>Summary:</w:t>
            </w:r>
            <w:r w:rsidRPr="000F47E0">
              <w:rPr>
                <w:rFonts w:ascii="Arial" w:hAnsi="Arial"/>
                <w:sz w:val="18"/>
                <w:szCs w:val="24"/>
              </w:rPr>
              <w:t xml:space="preserve">  - Overall, was successful. He took back all the land that had been given away by previous kings and with their power broken, he appointed nobles to important positions that he felt he could trust, so Henry was richer and safer</w:t>
            </w:r>
          </w:p>
        </w:tc>
      </w:tr>
    </w:tbl>
    <w:p w:rsidR="006F5CB8" w:rsidRDefault="006F5CB8" w:rsidP="006F5CB8">
      <w:pPr>
        <w:rPr>
          <w:rFonts w:ascii="Gill Sans MT" w:hAnsi="Gill Sans MT"/>
          <w:sz w:val="24"/>
          <w:szCs w:val="24"/>
        </w:rPr>
      </w:pPr>
    </w:p>
    <w:p w:rsidR="00582733" w:rsidRDefault="00582733" w:rsidP="006F5CB8">
      <w:pPr>
        <w:rPr>
          <w:rFonts w:ascii="Gill Sans MT" w:hAnsi="Gill Sans MT"/>
          <w:sz w:val="24"/>
          <w:szCs w:val="24"/>
        </w:rPr>
        <w:sectPr w:rsidR="00582733" w:rsidSect="00AA70D9">
          <w:pgSz w:w="16838" w:h="11906" w:orient="landscape"/>
          <w:pgMar w:top="720" w:right="720" w:bottom="720" w:left="720" w:header="709" w:footer="709" w:gutter="0"/>
          <w:cols w:space="708"/>
          <w:docGrid w:linePitch="360"/>
        </w:sectPr>
      </w:pPr>
    </w:p>
    <w:p w:rsidR="004D0489" w:rsidRDefault="00522C81" w:rsidP="004D0489">
      <w:pPr>
        <w:rPr>
          <w:rFonts w:ascii="Gill Sans MT" w:hAnsi="Gill Sans MT"/>
          <w:b/>
          <w:bCs/>
          <w:sz w:val="24"/>
          <w:szCs w:val="24"/>
        </w:rPr>
      </w:pPr>
      <w:r>
        <w:rPr>
          <w:rFonts w:ascii="Gill Sans MT" w:hAnsi="Gill Sans MT"/>
          <w:b/>
          <w:bCs/>
          <w:sz w:val="24"/>
          <w:szCs w:val="24"/>
        </w:rPr>
        <w:t>M</w:t>
      </w:r>
      <w:r w:rsidR="004D0489">
        <w:rPr>
          <w:rFonts w:ascii="Gill Sans MT" w:hAnsi="Gill Sans MT"/>
          <w:b/>
          <w:bCs/>
          <w:sz w:val="24"/>
          <w:szCs w:val="24"/>
        </w:rPr>
        <w:t>edieval Kingship</w:t>
      </w:r>
    </w:p>
    <w:p w:rsidR="00802584" w:rsidRDefault="004D0489" w:rsidP="00522C81">
      <w:pPr>
        <w:rPr>
          <w:rFonts w:ascii="Gill Sans MT" w:hAnsi="Gill Sans MT"/>
          <w:sz w:val="24"/>
          <w:szCs w:val="24"/>
        </w:rPr>
      </w:pPr>
      <w:r>
        <w:rPr>
          <w:rFonts w:ascii="Gill Sans MT" w:hAnsi="Gill Sans MT"/>
          <w:sz w:val="24"/>
          <w:szCs w:val="24"/>
        </w:rPr>
        <w:t xml:space="preserve">Tudor government is a period in which the foundation of modern government was established. There is a significant amount of historical debate over the extent of change and continuity in the Tudor period. Listen to this podcast and make notes on the changing nature of Government under the Tudors. </w:t>
      </w:r>
      <w:hyperlink r:id="rId41" w:history="1">
        <w:r w:rsidRPr="00974E15">
          <w:rPr>
            <w:rStyle w:val="Hyperlink"/>
            <w:rFonts w:ascii="Gill Sans MT" w:hAnsi="Gill Sans MT"/>
            <w:sz w:val="24"/>
            <w:szCs w:val="24"/>
          </w:rPr>
          <w:t>https://www.bbc.co.uk/programmes/p00546xd</w:t>
        </w:r>
      </w:hyperlink>
      <w:r>
        <w:rPr>
          <w:rFonts w:ascii="Gill Sans MT" w:hAnsi="Gill Sans MT"/>
          <w:sz w:val="24"/>
          <w:szCs w:val="24"/>
        </w:rPr>
        <w:t xml:space="preserve"> </w:t>
      </w:r>
      <w:r w:rsidRPr="00BC7016">
        <w:rPr>
          <w:rFonts w:ascii="Arial" w:hAnsi="Arial" w:cs="Arial"/>
          <w:i/>
          <w:iCs/>
          <w:color w:val="FFFFFF"/>
          <w:sz w:val="21"/>
          <w:szCs w:val="21"/>
          <w:shd w:val="clear" w:color="auto" w:fill="260054"/>
        </w:rPr>
        <w:t>Melvyn Bragg discusses the role of the Tudor dynasty in reshaping the British state and whether their government of England laid the political foundations of our own age.</w:t>
      </w:r>
      <w:bookmarkStart w:id="0" w:name="_GoBack"/>
      <w:bookmarkEnd w:id="0"/>
    </w:p>
    <w:sectPr w:rsidR="00802584" w:rsidSect="00631B5E">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3EAF" w:rsidRDefault="003E3EAF" w:rsidP="00EF0DAA">
      <w:pPr>
        <w:spacing w:after="0" w:line="240" w:lineRule="auto"/>
      </w:pPr>
      <w:r>
        <w:separator/>
      </w:r>
    </w:p>
  </w:endnote>
  <w:endnote w:type="continuationSeparator" w:id="0">
    <w:p w:rsidR="003E3EAF" w:rsidRDefault="003E3EAF" w:rsidP="00EF0D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3EAF" w:rsidRDefault="003E3EAF" w:rsidP="00EF0DAA">
      <w:pPr>
        <w:spacing w:after="0" w:line="240" w:lineRule="auto"/>
      </w:pPr>
      <w:r>
        <w:separator/>
      </w:r>
    </w:p>
  </w:footnote>
  <w:footnote w:type="continuationSeparator" w:id="0">
    <w:p w:rsidR="003E3EAF" w:rsidRDefault="003E3EAF" w:rsidP="00EF0D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10D00"/>
    <w:multiLevelType w:val="hybridMultilevel"/>
    <w:tmpl w:val="1A907996"/>
    <w:lvl w:ilvl="0" w:tplc="0D96B9D4">
      <w:start w:val="1"/>
      <w:numFmt w:val="bullet"/>
      <w:lvlText w:val=""/>
      <w:lvlJc w:val="left"/>
      <w:pPr>
        <w:tabs>
          <w:tab w:val="num" w:pos="720"/>
        </w:tabs>
        <w:ind w:left="720" w:hanging="360"/>
      </w:pPr>
      <w:rPr>
        <w:rFonts w:ascii="Wingdings" w:hAnsi="Wingdings" w:hint="default"/>
      </w:rPr>
    </w:lvl>
    <w:lvl w:ilvl="1" w:tplc="9E1AF7D0" w:tentative="1">
      <w:start w:val="1"/>
      <w:numFmt w:val="bullet"/>
      <w:lvlText w:val=""/>
      <w:lvlJc w:val="left"/>
      <w:pPr>
        <w:tabs>
          <w:tab w:val="num" w:pos="1440"/>
        </w:tabs>
        <w:ind w:left="1440" w:hanging="360"/>
      </w:pPr>
      <w:rPr>
        <w:rFonts w:ascii="Wingdings" w:hAnsi="Wingdings" w:hint="default"/>
      </w:rPr>
    </w:lvl>
    <w:lvl w:ilvl="2" w:tplc="ADAC3DD2" w:tentative="1">
      <w:start w:val="1"/>
      <w:numFmt w:val="bullet"/>
      <w:lvlText w:val=""/>
      <w:lvlJc w:val="left"/>
      <w:pPr>
        <w:tabs>
          <w:tab w:val="num" w:pos="2160"/>
        </w:tabs>
        <w:ind w:left="2160" w:hanging="360"/>
      </w:pPr>
      <w:rPr>
        <w:rFonts w:ascii="Wingdings" w:hAnsi="Wingdings" w:hint="default"/>
      </w:rPr>
    </w:lvl>
    <w:lvl w:ilvl="3" w:tplc="EFE013E0" w:tentative="1">
      <w:start w:val="1"/>
      <w:numFmt w:val="bullet"/>
      <w:lvlText w:val=""/>
      <w:lvlJc w:val="left"/>
      <w:pPr>
        <w:tabs>
          <w:tab w:val="num" w:pos="2880"/>
        </w:tabs>
        <w:ind w:left="2880" w:hanging="360"/>
      </w:pPr>
      <w:rPr>
        <w:rFonts w:ascii="Wingdings" w:hAnsi="Wingdings" w:hint="default"/>
      </w:rPr>
    </w:lvl>
    <w:lvl w:ilvl="4" w:tplc="FA3C5F7A" w:tentative="1">
      <w:start w:val="1"/>
      <w:numFmt w:val="bullet"/>
      <w:lvlText w:val=""/>
      <w:lvlJc w:val="left"/>
      <w:pPr>
        <w:tabs>
          <w:tab w:val="num" w:pos="3600"/>
        </w:tabs>
        <w:ind w:left="3600" w:hanging="360"/>
      </w:pPr>
      <w:rPr>
        <w:rFonts w:ascii="Wingdings" w:hAnsi="Wingdings" w:hint="default"/>
      </w:rPr>
    </w:lvl>
    <w:lvl w:ilvl="5" w:tplc="3112FB00" w:tentative="1">
      <w:start w:val="1"/>
      <w:numFmt w:val="bullet"/>
      <w:lvlText w:val=""/>
      <w:lvlJc w:val="left"/>
      <w:pPr>
        <w:tabs>
          <w:tab w:val="num" w:pos="4320"/>
        </w:tabs>
        <w:ind w:left="4320" w:hanging="360"/>
      </w:pPr>
      <w:rPr>
        <w:rFonts w:ascii="Wingdings" w:hAnsi="Wingdings" w:hint="default"/>
      </w:rPr>
    </w:lvl>
    <w:lvl w:ilvl="6" w:tplc="E80E0304" w:tentative="1">
      <w:start w:val="1"/>
      <w:numFmt w:val="bullet"/>
      <w:lvlText w:val=""/>
      <w:lvlJc w:val="left"/>
      <w:pPr>
        <w:tabs>
          <w:tab w:val="num" w:pos="5040"/>
        </w:tabs>
        <w:ind w:left="5040" w:hanging="360"/>
      </w:pPr>
      <w:rPr>
        <w:rFonts w:ascii="Wingdings" w:hAnsi="Wingdings" w:hint="default"/>
      </w:rPr>
    </w:lvl>
    <w:lvl w:ilvl="7" w:tplc="FDDEE26C" w:tentative="1">
      <w:start w:val="1"/>
      <w:numFmt w:val="bullet"/>
      <w:lvlText w:val=""/>
      <w:lvlJc w:val="left"/>
      <w:pPr>
        <w:tabs>
          <w:tab w:val="num" w:pos="5760"/>
        </w:tabs>
        <w:ind w:left="5760" w:hanging="360"/>
      </w:pPr>
      <w:rPr>
        <w:rFonts w:ascii="Wingdings" w:hAnsi="Wingdings" w:hint="default"/>
      </w:rPr>
    </w:lvl>
    <w:lvl w:ilvl="8" w:tplc="FD64878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316BF8"/>
    <w:multiLevelType w:val="multilevel"/>
    <w:tmpl w:val="B770B6A6"/>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2" w15:restartNumberingAfterBreak="0">
    <w:nsid w:val="0C915796"/>
    <w:multiLevelType w:val="hybridMultilevel"/>
    <w:tmpl w:val="CBAE7A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CF2355"/>
    <w:multiLevelType w:val="hybridMultilevel"/>
    <w:tmpl w:val="E48456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6473AF"/>
    <w:multiLevelType w:val="multilevel"/>
    <w:tmpl w:val="B91AA28E"/>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5" w15:restartNumberingAfterBreak="0">
    <w:nsid w:val="2A9B27C3"/>
    <w:multiLevelType w:val="hybridMultilevel"/>
    <w:tmpl w:val="B1323EF2"/>
    <w:lvl w:ilvl="0" w:tplc="0B7AC95E">
      <w:start w:val="7"/>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2351D1"/>
    <w:multiLevelType w:val="hybridMultilevel"/>
    <w:tmpl w:val="F5E84C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A6199D"/>
    <w:multiLevelType w:val="hybridMultilevel"/>
    <w:tmpl w:val="B6E8670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165274"/>
    <w:multiLevelType w:val="hybridMultilevel"/>
    <w:tmpl w:val="5AF6FD6C"/>
    <w:lvl w:ilvl="0" w:tplc="B35A2A20">
      <w:start w:val="1"/>
      <w:numFmt w:val="decimal"/>
      <w:lvlText w:val="%1."/>
      <w:lvlJc w:val="left"/>
      <w:pPr>
        <w:ind w:left="720" w:hanging="360"/>
      </w:pPr>
      <w:rPr>
        <w:rFonts w:ascii="Gill Sans MT" w:hAnsi="Gill Sans MT" w:cstheme="minorBidi" w:hint="default"/>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980252C"/>
    <w:multiLevelType w:val="hybridMultilevel"/>
    <w:tmpl w:val="9C1692A0"/>
    <w:lvl w:ilvl="0" w:tplc="8918F2C8">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B7066C9"/>
    <w:multiLevelType w:val="hybridMultilevel"/>
    <w:tmpl w:val="5CD6F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B438BD"/>
    <w:multiLevelType w:val="hybridMultilevel"/>
    <w:tmpl w:val="AF56E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370593"/>
    <w:multiLevelType w:val="multilevel"/>
    <w:tmpl w:val="12603E54"/>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13" w15:restartNumberingAfterBreak="0">
    <w:nsid w:val="51F32059"/>
    <w:multiLevelType w:val="multilevel"/>
    <w:tmpl w:val="4BF8CDFE"/>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565305AE"/>
    <w:multiLevelType w:val="multilevel"/>
    <w:tmpl w:val="23D87E7E"/>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5" w15:restartNumberingAfterBreak="0">
    <w:nsid w:val="59B6673A"/>
    <w:multiLevelType w:val="multilevel"/>
    <w:tmpl w:val="B32664DC"/>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16" w15:restartNumberingAfterBreak="0">
    <w:nsid w:val="5DBF3CDB"/>
    <w:multiLevelType w:val="hybridMultilevel"/>
    <w:tmpl w:val="E266DF16"/>
    <w:lvl w:ilvl="0" w:tplc="0D96B9D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5DE4F1D"/>
    <w:multiLevelType w:val="hybridMultilevel"/>
    <w:tmpl w:val="A448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6A178AA"/>
    <w:multiLevelType w:val="multilevel"/>
    <w:tmpl w:val="E0F4AFBE"/>
    <w:lvl w:ilvl="0">
      <w:start w:val="1"/>
      <w:numFmt w:val="bullet"/>
      <w:lvlText w:val="●"/>
      <w:lvlJc w:val="left"/>
      <w:pPr>
        <w:ind w:left="360" w:hanging="360"/>
      </w:pPr>
      <w:rPr>
        <w:rFonts w:ascii="Arial" w:eastAsia="Arial" w:hAnsi="Arial" w:cs="Arial"/>
        <w:vertAlign w:val="baseline"/>
      </w:rPr>
    </w:lvl>
    <w:lvl w:ilvl="1">
      <w:start w:val="1"/>
      <w:numFmt w:val="bullet"/>
      <w:lvlText w:val="o"/>
      <w:lvlJc w:val="left"/>
      <w:pPr>
        <w:ind w:left="108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520" w:hanging="360"/>
      </w:pPr>
      <w:rPr>
        <w:rFonts w:ascii="Arial" w:eastAsia="Arial" w:hAnsi="Arial" w:cs="Arial"/>
        <w:vertAlign w:val="baseline"/>
      </w:rPr>
    </w:lvl>
    <w:lvl w:ilvl="4">
      <w:start w:val="1"/>
      <w:numFmt w:val="bullet"/>
      <w:lvlText w:val="o"/>
      <w:lvlJc w:val="left"/>
      <w:pPr>
        <w:ind w:left="3240" w:hanging="360"/>
      </w:pPr>
      <w:rPr>
        <w:rFonts w:ascii="Arial" w:eastAsia="Arial" w:hAnsi="Arial" w:cs="Arial"/>
        <w:vertAlign w:val="baseline"/>
      </w:rPr>
    </w:lvl>
    <w:lvl w:ilvl="5">
      <w:start w:val="1"/>
      <w:numFmt w:val="bullet"/>
      <w:lvlText w:val="▪"/>
      <w:lvlJc w:val="left"/>
      <w:pPr>
        <w:ind w:left="3960" w:hanging="360"/>
      </w:pPr>
      <w:rPr>
        <w:rFonts w:ascii="Arial" w:eastAsia="Arial" w:hAnsi="Arial" w:cs="Arial"/>
        <w:vertAlign w:val="baseline"/>
      </w:rPr>
    </w:lvl>
    <w:lvl w:ilvl="6">
      <w:start w:val="1"/>
      <w:numFmt w:val="bullet"/>
      <w:lvlText w:val="●"/>
      <w:lvlJc w:val="left"/>
      <w:pPr>
        <w:ind w:left="4680" w:hanging="360"/>
      </w:pPr>
      <w:rPr>
        <w:rFonts w:ascii="Arial" w:eastAsia="Arial" w:hAnsi="Arial" w:cs="Arial"/>
        <w:vertAlign w:val="baseline"/>
      </w:rPr>
    </w:lvl>
    <w:lvl w:ilvl="7">
      <w:start w:val="1"/>
      <w:numFmt w:val="bullet"/>
      <w:lvlText w:val="o"/>
      <w:lvlJc w:val="left"/>
      <w:pPr>
        <w:ind w:left="5400" w:hanging="360"/>
      </w:pPr>
      <w:rPr>
        <w:rFonts w:ascii="Arial" w:eastAsia="Arial" w:hAnsi="Arial" w:cs="Arial"/>
        <w:vertAlign w:val="baseline"/>
      </w:rPr>
    </w:lvl>
    <w:lvl w:ilvl="8">
      <w:start w:val="1"/>
      <w:numFmt w:val="bullet"/>
      <w:lvlText w:val="▪"/>
      <w:lvlJc w:val="left"/>
      <w:pPr>
        <w:ind w:left="6120" w:hanging="360"/>
      </w:pPr>
      <w:rPr>
        <w:rFonts w:ascii="Arial" w:eastAsia="Arial" w:hAnsi="Arial" w:cs="Arial"/>
        <w:vertAlign w:val="baseline"/>
      </w:rPr>
    </w:lvl>
  </w:abstractNum>
  <w:abstractNum w:abstractNumId="19" w15:restartNumberingAfterBreak="0">
    <w:nsid w:val="6E5A3562"/>
    <w:multiLevelType w:val="hybridMultilevel"/>
    <w:tmpl w:val="6C40583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8495FBE"/>
    <w:multiLevelType w:val="multilevel"/>
    <w:tmpl w:val="27FE9D06"/>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8"/>
  </w:num>
  <w:num w:numId="3">
    <w:abstractNumId w:val="12"/>
  </w:num>
  <w:num w:numId="4">
    <w:abstractNumId w:val="13"/>
  </w:num>
  <w:num w:numId="5">
    <w:abstractNumId w:val="4"/>
  </w:num>
  <w:num w:numId="6">
    <w:abstractNumId w:val="15"/>
  </w:num>
  <w:num w:numId="7">
    <w:abstractNumId w:val="14"/>
  </w:num>
  <w:num w:numId="8">
    <w:abstractNumId w:val="1"/>
  </w:num>
  <w:num w:numId="9">
    <w:abstractNumId w:val="5"/>
  </w:num>
  <w:num w:numId="10">
    <w:abstractNumId w:val="20"/>
  </w:num>
  <w:num w:numId="11">
    <w:abstractNumId w:val="9"/>
  </w:num>
  <w:num w:numId="12">
    <w:abstractNumId w:val="8"/>
  </w:num>
  <w:num w:numId="13">
    <w:abstractNumId w:val="10"/>
  </w:num>
  <w:num w:numId="14">
    <w:abstractNumId w:val="6"/>
  </w:num>
  <w:num w:numId="15">
    <w:abstractNumId w:val="11"/>
  </w:num>
  <w:num w:numId="16">
    <w:abstractNumId w:val="19"/>
  </w:num>
  <w:num w:numId="17">
    <w:abstractNumId w:val="16"/>
  </w:num>
  <w:num w:numId="18">
    <w:abstractNumId w:val="7"/>
  </w:num>
  <w:num w:numId="19">
    <w:abstractNumId w:val="2"/>
  </w:num>
  <w:num w:numId="20">
    <w:abstractNumId w:val="17"/>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8E2"/>
    <w:rsid w:val="000018E2"/>
    <w:rsid w:val="000E2B02"/>
    <w:rsid w:val="00197BCF"/>
    <w:rsid w:val="001A4AE4"/>
    <w:rsid w:val="002378F8"/>
    <w:rsid w:val="002A7F10"/>
    <w:rsid w:val="0033104C"/>
    <w:rsid w:val="003E02AF"/>
    <w:rsid w:val="003E3EAF"/>
    <w:rsid w:val="00422724"/>
    <w:rsid w:val="00443DC5"/>
    <w:rsid w:val="004D0489"/>
    <w:rsid w:val="00522C81"/>
    <w:rsid w:val="005745AD"/>
    <w:rsid w:val="00582733"/>
    <w:rsid w:val="005C1DDE"/>
    <w:rsid w:val="00622720"/>
    <w:rsid w:val="00631B5E"/>
    <w:rsid w:val="00677DD4"/>
    <w:rsid w:val="006C0E00"/>
    <w:rsid w:val="006F5CB8"/>
    <w:rsid w:val="00802584"/>
    <w:rsid w:val="00984792"/>
    <w:rsid w:val="009B0932"/>
    <w:rsid w:val="009B21D4"/>
    <w:rsid w:val="009E1051"/>
    <w:rsid w:val="00AA70D9"/>
    <w:rsid w:val="00B13115"/>
    <w:rsid w:val="00BC7016"/>
    <w:rsid w:val="00BF2EE8"/>
    <w:rsid w:val="00C429C2"/>
    <w:rsid w:val="00C81BC6"/>
    <w:rsid w:val="00D2185A"/>
    <w:rsid w:val="00DD2676"/>
    <w:rsid w:val="00DF775F"/>
    <w:rsid w:val="00EA3169"/>
    <w:rsid w:val="00EB3FBC"/>
    <w:rsid w:val="00EC6352"/>
    <w:rsid w:val="00EF0DAA"/>
    <w:rsid w:val="00F06BE5"/>
    <w:rsid w:val="00F20A1A"/>
    <w:rsid w:val="00FC7C09"/>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479C3"/>
  <w15:chartTrackingRefBased/>
  <w15:docId w15:val="{2156E6BD-446F-4829-B234-37C36AAD9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rsid w:val="006C0E00"/>
    <w:pPr>
      <w:keepNext/>
      <w:spacing w:after="0" w:line="240" w:lineRule="auto"/>
      <w:outlineLvl w:val="0"/>
    </w:pPr>
    <w:rPr>
      <w:rFonts w:ascii="Arial" w:eastAsia="Arial" w:hAnsi="Arial" w:cs="Arial"/>
      <w:b/>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C0E00"/>
    <w:rPr>
      <w:rFonts w:ascii="Arial" w:eastAsia="Arial" w:hAnsi="Arial" w:cs="Arial"/>
      <w:b/>
      <w:sz w:val="28"/>
      <w:szCs w:val="28"/>
      <w:lang w:eastAsia="en-GB"/>
    </w:rPr>
  </w:style>
  <w:style w:type="paragraph" w:styleId="NormalWeb">
    <w:name w:val="Normal (Web)"/>
    <w:basedOn w:val="Normal"/>
    <w:uiPriority w:val="99"/>
    <w:unhideWhenUsed/>
    <w:rsid w:val="000E2B0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622720"/>
    <w:pPr>
      <w:spacing w:after="200" w:line="276" w:lineRule="auto"/>
      <w:ind w:left="720"/>
      <w:contextualSpacing/>
    </w:pPr>
  </w:style>
  <w:style w:type="character" w:styleId="Hyperlink">
    <w:name w:val="Hyperlink"/>
    <w:basedOn w:val="DefaultParagraphFont"/>
    <w:uiPriority w:val="99"/>
    <w:unhideWhenUsed/>
    <w:rsid w:val="00622720"/>
    <w:rPr>
      <w:color w:val="0563C1" w:themeColor="hyperlink"/>
      <w:u w:val="single"/>
    </w:rPr>
  </w:style>
  <w:style w:type="character" w:styleId="FollowedHyperlink">
    <w:name w:val="FollowedHyperlink"/>
    <w:basedOn w:val="DefaultParagraphFont"/>
    <w:uiPriority w:val="99"/>
    <w:semiHidden/>
    <w:unhideWhenUsed/>
    <w:rsid w:val="00622720"/>
    <w:rPr>
      <w:color w:val="954F72" w:themeColor="followedHyperlink"/>
      <w:u w:val="single"/>
    </w:rPr>
  </w:style>
  <w:style w:type="character" w:customStyle="1" w:styleId="author">
    <w:name w:val="author"/>
    <w:basedOn w:val="DefaultParagraphFont"/>
    <w:rsid w:val="001A4AE4"/>
  </w:style>
  <w:style w:type="character" w:customStyle="1" w:styleId="a-color-secondary">
    <w:name w:val="a-color-secondary"/>
    <w:basedOn w:val="DefaultParagraphFont"/>
    <w:rsid w:val="001A4AE4"/>
  </w:style>
  <w:style w:type="character" w:customStyle="1" w:styleId="a-declarative">
    <w:name w:val="a-declarative"/>
    <w:basedOn w:val="DefaultParagraphFont"/>
    <w:rsid w:val="001A4AE4"/>
  </w:style>
  <w:style w:type="table" w:styleId="TableGrid">
    <w:name w:val="Table Grid"/>
    <w:basedOn w:val="TableNormal"/>
    <w:uiPriority w:val="59"/>
    <w:rsid w:val="00EC63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F0D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0DAA"/>
  </w:style>
  <w:style w:type="paragraph" w:styleId="Footer">
    <w:name w:val="footer"/>
    <w:basedOn w:val="Normal"/>
    <w:link w:val="FooterChar"/>
    <w:uiPriority w:val="99"/>
    <w:unhideWhenUsed/>
    <w:rsid w:val="00EF0D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0D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815009">
      <w:bodyDiv w:val="1"/>
      <w:marLeft w:val="0"/>
      <w:marRight w:val="0"/>
      <w:marTop w:val="0"/>
      <w:marBottom w:val="0"/>
      <w:divBdr>
        <w:top w:val="none" w:sz="0" w:space="0" w:color="auto"/>
        <w:left w:val="none" w:sz="0" w:space="0" w:color="auto"/>
        <w:bottom w:val="none" w:sz="0" w:space="0" w:color="auto"/>
        <w:right w:val="none" w:sz="0" w:space="0" w:color="auto"/>
      </w:divBdr>
    </w:div>
    <w:div w:id="461578327">
      <w:bodyDiv w:val="1"/>
      <w:marLeft w:val="0"/>
      <w:marRight w:val="0"/>
      <w:marTop w:val="0"/>
      <w:marBottom w:val="0"/>
      <w:divBdr>
        <w:top w:val="none" w:sz="0" w:space="0" w:color="auto"/>
        <w:left w:val="none" w:sz="0" w:space="0" w:color="auto"/>
        <w:bottom w:val="none" w:sz="0" w:space="0" w:color="auto"/>
        <w:right w:val="none" w:sz="0" w:space="0" w:color="auto"/>
      </w:divBdr>
      <w:divsChild>
        <w:div w:id="681198842">
          <w:marLeft w:val="288"/>
          <w:marRight w:val="0"/>
          <w:marTop w:val="240"/>
          <w:marBottom w:val="0"/>
          <w:divBdr>
            <w:top w:val="none" w:sz="0" w:space="0" w:color="auto"/>
            <w:left w:val="none" w:sz="0" w:space="0" w:color="auto"/>
            <w:bottom w:val="none" w:sz="0" w:space="0" w:color="auto"/>
            <w:right w:val="none" w:sz="0" w:space="0" w:color="auto"/>
          </w:divBdr>
        </w:div>
        <w:div w:id="801769750">
          <w:marLeft w:val="288"/>
          <w:marRight w:val="0"/>
          <w:marTop w:val="240"/>
          <w:marBottom w:val="0"/>
          <w:divBdr>
            <w:top w:val="none" w:sz="0" w:space="0" w:color="auto"/>
            <w:left w:val="none" w:sz="0" w:space="0" w:color="auto"/>
            <w:bottom w:val="none" w:sz="0" w:space="0" w:color="auto"/>
            <w:right w:val="none" w:sz="0" w:space="0" w:color="auto"/>
          </w:divBdr>
        </w:div>
      </w:divsChild>
    </w:div>
    <w:div w:id="786004553">
      <w:bodyDiv w:val="1"/>
      <w:marLeft w:val="0"/>
      <w:marRight w:val="0"/>
      <w:marTop w:val="0"/>
      <w:marBottom w:val="0"/>
      <w:divBdr>
        <w:top w:val="none" w:sz="0" w:space="0" w:color="auto"/>
        <w:left w:val="none" w:sz="0" w:space="0" w:color="auto"/>
        <w:bottom w:val="none" w:sz="0" w:space="0" w:color="auto"/>
        <w:right w:val="none" w:sz="0" w:space="0" w:color="auto"/>
      </w:divBdr>
    </w:div>
    <w:div w:id="840314154">
      <w:bodyDiv w:val="1"/>
      <w:marLeft w:val="0"/>
      <w:marRight w:val="0"/>
      <w:marTop w:val="0"/>
      <w:marBottom w:val="0"/>
      <w:divBdr>
        <w:top w:val="none" w:sz="0" w:space="0" w:color="auto"/>
        <w:left w:val="none" w:sz="0" w:space="0" w:color="auto"/>
        <w:bottom w:val="none" w:sz="0" w:space="0" w:color="auto"/>
        <w:right w:val="none" w:sz="0" w:space="0" w:color="auto"/>
      </w:divBdr>
    </w:div>
    <w:div w:id="1388845502">
      <w:bodyDiv w:val="1"/>
      <w:marLeft w:val="0"/>
      <w:marRight w:val="0"/>
      <w:marTop w:val="0"/>
      <w:marBottom w:val="0"/>
      <w:divBdr>
        <w:top w:val="none" w:sz="0" w:space="0" w:color="auto"/>
        <w:left w:val="none" w:sz="0" w:space="0" w:color="auto"/>
        <w:bottom w:val="none" w:sz="0" w:space="0" w:color="auto"/>
        <w:right w:val="none" w:sz="0" w:space="0" w:color="auto"/>
      </w:divBdr>
    </w:div>
    <w:div w:id="1540629177">
      <w:bodyDiv w:val="1"/>
      <w:marLeft w:val="0"/>
      <w:marRight w:val="0"/>
      <w:marTop w:val="0"/>
      <w:marBottom w:val="0"/>
      <w:divBdr>
        <w:top w:val="none" w:sz="0" w:space="0" w:color="auto"/>
        <w:left w:val="none" w:sz="0" w:space="0" w:color="auto"/>
        <w:bottom w:val="none" w:sz="0" w:space="0" w:color="auto"/>
        <w:right w:val="none" w:sz="0" w:space="0" w:color="auto"/>
      </w:divBdr>
      <w:divsChild>
        <w:div w:id="1845631619">
          <w:marLeft w:val="288"/>
          <w:marRight w:val="0"/>
          <w:marTop w:val="240"/>
          <w:marBottom w:val="0"/>
          <w:divBdr>
            <w:top w:val="none" w:sz="0" w:space="0" w:color="auto"/>
            <w:left w:val="none" w:sz="0" w:space="0" w:color="auto"/>
            <w:bottom w:val="none" w:sz="0" w:space="0" w:color="auto"/>
            <w:right w:val="none" w:sz="0" w:space="0" w:color="auto"/>
          </w:divBdr>
        </w:div>
        <w:div w:id="1517304698">
          <w:marLeft w:val="288"/>
          <w:marRight w:val="0"/>
          <w:marTop w:val="240"/>
          <w:marBottom w:val="0"/>
          <w:divBdr>
            <w:top w:val="none" w:sz="0" w:space="0" w:color="auto"/>
            <w:left w:val="none" w:sz="0" w:space="0" w:color="auto"/>
            <w:bottom w:val="none" w:sz="0" w:space="0" w:color="auto"/>
            <w:right w:val="none" w:sz="0" w:space="0" w:color="auto"/>
          </w:divBdr>
        </w:div>
      </w:divsChild>
    </w:div>
    <w:div w:id="2146727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google.com/url?sa=i&amp;rct=j&amp;q=&amp;esrc=s&amp;source=images&amp;cd=&amp;cad=rja&amp;uact=8&amp;ved=2ahUKEwjktIvKpsPkAhWsxoUKHWp9AG4QjRx6BAgBEAQ&amp;url=http%3A%2F%2Fwww.luminarium.org%2Fencyclopedia%2Fedward4.htm&amp;psig=AOvVaw3Pi0n2PHsSfxSdk80I4-WJ&amp;ust=1568103385112133" TargetMode="External"/><Relationship Id="rId39" Type="http://schemas.openxmlformats.org/officeDocument/2006/relationships/hyperlink" Target="https://www.youtube.com/watch?v=R-WIiBUmRAE"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s://www.youtube.com/watch?v=-5FsriGn300"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amazon.co.uk/Access-History-Tudors-1485-1558-Second/dp/1510457887/ref=sr_1_2?dchild=1&amp;keywords=early+tudors+access+to+history+first+edition&amp;qid=1593347628&amp;sr=8-2" TargetMode="External"/><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6.jpeg"/><Relationship Id="rId41" Type="http://schemas.openxmlformats.org/officeDocument/2006/relationships/hyperlink" Target="https://www.bbc.co.uk/programmes/p00546x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mazon.co.uk/Early-Tudors-England-1485-1558-Advanced/dp/0719574846" TargetMode="External"/><Relationship Id="rId24" Type="http://schemas.openxmlformats.org/officeDocument/2006/relationships/hyperlink" Target="https://www.google.com/url?sa=i&amp;rct=j&amp;q=&amp;esrc=s&amp;source=images&amp;cd=&amp;ved=2ahUKEwiE_43gpsPkAhWFxIUKHaSyCPMQjRx6BAgBEAQ&amp;url=https%3A%2F%2Fwww.britannica.com%2Fbiography%2FRichard-III-king-of-England&amp;psig=AOvVaw3YfdvYFUiLerPn3fAJatAJ&amp;ust=1568103458042533" TargetMode="External"/><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hyperlink" Target="https://www.google.com/url?sa=i&amp;rct=j&amp;q=&amp;esrc=s&amp;source=images&amp;cd=&amp;ved=2ahUKEwj-9IjepcPkAhUyxoUKHS4lB8UQjRx6BAgBEAQ&amp;url=https%3A%2F%2Fen.wikipedia.org%2Fwiki%2FWars_of_the_Roses&amp;psig=AOvVaw0DNjsi1exvGes6p1WNc5kL&amp;ust=1568103180385109" TargetMode="External"/><Relationship Id="rId36" Type="http://schemas.openxmlformats.org/officeDocument/2006/relationships/image" Target="media/image22.pn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yperlink" Target="https://www.google.com/url?sa=i&amp;rct=j&amp;q=&amp;esrc=s&amp;source=images&amp;cd=&amp;ved=2ahUKEwiP8L6KpcPkAhVBJBoKHY61AbcQjRx6BAgBEAQ&amp;url=https%3A%2F%2Fen.wikipedia.org%2Fwiki%2FLate_Middle_Ages&amp;psig=AOvVaw1E6wqdo873_2Dh9PBEl7LY&amp;ust=1568103008773799" TargetMode="External"/><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D410A3-226A-4D41-A1CD-FE21C372A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20</Pages>
  <Words>2001</Words>
  <Characters>11408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Schools</Company>
  <LinksUpToDate>false</LinksUpToDate>
  <CharactersWithSpaces>13383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Ward</dc:creator>
  <cp:keywords/>
  <dc:description/>
  <cp:lastModifiedBy>Nicholas Brice</cp:lastModifiedBy>
  <cp:revision>7</cp:revision>
  <dcterms:created xsi:type="dcterms:W3CDTF">2023-06-20T14:10:00Z</dcterms:created>
  <dcterms:modified xsi:type="dcterms:W3CDTF">2023-06-20T14:24:00Z</dcterms:modified>
</cp:coreProperties>
</file>