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96" w:rsidRDefault="00C321F8" w:rsidP="000E0568">
      <w:pPr>
        <w:pStyle w:val="NoSpacing"/>
        <w:jc w:val="center"/>
        <w:rPr>
          <w:b/>
          <w:bCs/>
          <w:sz w:val="24"/>
          <w:szCs w:val="24"/>
          <w:u w:val="single"/>
        </w:rPr>
      </w:pPr>
      <w:r w:rsidRPr="00C8196F">
        <w:rPr>
          <w:b/>
          <w:bCs/>
          <w:sz w:val="28"/>
          <w:szCs w:val="28"/>
          <w:u w:val="single"/>
        </w:rPr>
        <w:t>Health and Social Care</w:t>
      </w:r>
      <w:bookmarkStart w:id="0" w:name="_GoBack"/>
      <w:bookmarkEnd w:id="0"/>
    </w:p>
    <w:p w:rsidR="000E0568" w:rsidRDefault="000E0568" w:rsidP="000E0568">
      <w:pPr>
        <w:pStyle w:val="NoSpacing"/>
        <w:jc w:val="center"/>
        <w:rPr>
          <w:b/>
          <w:bCs/>
          <w:sz w:val="24"/>
          <w:szCs w:val="24"/>
          <w:u w:val="single"/>
        </w:rPr>
      </w:pPr>
    </w:p>
    <w:p w:rsidR="000E0568" w:rsidRDefault="00A3642A" w:rsidP="00A3642A">
      <w:pPr>
        <w:pStyle w:val="NoSpacing"/>
      </w:pPr>
      <w:r>
        <w:t xml:space="preserve">It is </w:t>
      </w:r>
      <w:r w:rsidR="000E0568">
        <w:t>important that you understand the context of Health and Social Care to be able to properly access the content on the course as a whole. Below, I have provided you with a selection of TV series and</w:t>
      </w:r>
      <w:r>
        <w:t xml:space="preserve"> documentaries that </w:t>
      </w:r>
      <w:r w:rsidR="000E0568">
        <w:t>demonstrate the different roles and settings in health and social care.</w:t>
      </w:r>
      <w:r w:rsidR="00C321F8">
        <w:t xml:space="preserve"> Take a look at a few different shows.</w:t>
      </w:r>
    </w:p>
    <w:p w:rsidR="000E0568" w:rsidRDefault="000E0568" w:rsidP="000E0568">
      <w:pPr>
        <w:pStyle w:val="NoSpacing"/>
      </w:pPr>
    </w:p>
    <w:tbl>
      <w:tblPr>
        <w:tblStyle w:val="TableGrid"/>
        <w:tblW w:w="0" w:type="auto"/>
        <w:tblLook w:val="04A0" w:firstRow="1" w:lastRow="0" w:firstColumn="1" w:lastColumn="0" w:noHBand="0" w:noVBand="1"/>
      </w:tblPr>
      <w:tblGrid>
        <w:gridCol w:w="4508"/>
        <w:gridCol w:w="4508"/>
      </w:tblGrid>
      <w:tr w:rsidR="000E0568" w:rsidTr="000E0568">
        <w:tc>
          <w:tcPr>
            <w:tcW w:w="4508" w:type="dxa"/>
          </w:tcPr>
          <w:p w:rsidR="000E0568" w:rsidRPr="000E0568" w:rsidRDefault="000E0568" w:rsidP="000E0568">
            <w:pPr>
              <w:pStyle w:val="NoSpacing"/>
              <w:jc w:val="center"/>
              <w:rPr>
                <w:b/>
                <w:bCs/>
              </w:rPr>
            </w:pPr>
            <w:r w:rsidRPr="000E0568">
              <w:rPr>
                <w:b/>
                <w:bCs/>
              </w:rPr>
              <w:t>BBC iPlayer</w:t>
            </w:r>
          </w:p>
        </w:tc>
        <w:tc>
          <w:tcPr>
            <w:tcW w:w="4508" w:type="dxa"/>
          </w:tcPr>
          <w:p w:rsidR="000E0568" w:rsidRPr="000E0568" w:rsidRDefault="000E0568" w:rsidP="000E0568">
            <w:pPr>
              <w:pStyle w:val="NoSpacing"/>
              <w:jc w:val="center"/>
              <w:rPr>
                <w:b/>
                <w:bCs/>
              </w:rPr>
            </w:pPr>
            <w:r w:rsidRPr="000E0568">
              <w:rPr>
                <w:b/>
                <w:bCs/>
              </w:rPr>
              <w:t>All 4</w:t>
            </w:r>
          </w:p>
        </w:tc>
      </w:tr>
      <w:tr w:rsidR="000E0568" w:rsidTr="000E0568">
        <w:tc>
          <w:tcPr>
            <w:tcW w:w="4508" w:type="dxa"/>
          </w:tcPr>
          <w:p w:rsidR="000E0568" w:rsidRPr="000E0568" w:rsidRDefault="000E0568" w:rsidP="000E0568">
            <w:pPr>
              <w:shd w:val="clear" w:color="auto" w:fill="FFFFFF"/>
              <w:rPr>
                <w:rFonts w:ascii="Calibri" w:eastAsia="Times New Roman" w:hAnsi="Calibri" w:cs="Times New Roman"/>
                <w:color w:val="323130"/>
                <w:lang w:eastAsia="en-GB"/>
              </w:rPr>
            </w:pPr>
            <w:hyperlink r:id="rId4" w:history="1">
              <w:proofErr w:type="spellStart"/>
              <w:r>
                <w:rPr>
                  <w:rFonts w:ascii="Calibri" w:eastAsia="Times New Roman" w:hAnsi="Calibri" w:cs="Times New Roman"/>
                  <w:color w:val="0000FF"/>
                  <w:u w:val="single"/>
                  <w:bdr w:val="none" w:sz="0" w:space="0" w:color="auto" w:frame="1"/>
                  <w:lang w:eastAsia="en-GB"/>
                </w:rPr>
                <w:t>Rhod</w:t>
              </w:r>
              <w:proofErr w:type="spellEnd"/>
              <w:r>
                <w:rPr>
                  <w:rFonts w:ascii="Calibri" w:eastAsia="Times New Roman" w:hAnsi="Calibri" w:cs="Times New Roman"/>
                  <w:color w:val="0000FF"/>
                  <w:u w:val="single"/>
                  <w:bdr w:val="none" w:sz="0" w:space="0" w:color="auto" w:frame="1"/>
                  <w:lang w:eastAsia="en-GB"/>
                </w:rPr>
                <w:t xml:space="preserve"> Gilbert's Work Experience</w:t>
              </w:r>
            </w:hyperlink>
          </w:p>
          <w:p w:rsidR="000E0568" w:rsidRPr="000E0568" w:rsidRDefault="000E0568" w:rsidP="000E0568">
            <w:pPr>
              <w:shd w:val="clear" w:color="auto" w:fill="FFFFFF"/>
              <w:rPr>
                <w:rFonts w:ascii="Calibri" w:eastAsia="Times New Roman" w:hAnsi="Calibri" w:cs="Times New Roman"/>
                <w:color w:val="323130"/>
                <w:lang w:eastAsia="en-GB"/>
              </w:rPr>
            </w:pPr>
            <w:hyperlink r:id="rId5" w:history="1">
              <w:r>
                <w:rPr>
                  <w:rFonts w:ascii="Calibri" w:eastAsia="Times New Roman" w:hAnsi="Calibri" w:cs="Times New Roman"/>
                  <w:color w:val="0000FF"/>
                  <w:u w:val="single"/>
                  <w:bdr w:val="none" w:sz="0" w:space="0" w:color="auto" w:frame="1"/>
                  <w:lang w:eastAsia="en-GB"/>
                </w:rPr>
                <w:t>Critical - Inside Intensive Care</w:t>
              </w:r>
            </w:hyperlink>
          </w:p>
          <w:p w:rsidR="000E0568" w:rsidRPr="000E0568" w:rsidRDefault="000E0568" w:rsidP="000E0568">
            <w:pPr>
              <w:shd w:val="clear" w:color="auto" w:fill="FFFFFF"/>
              <w:rPr>
                <w:rFonts w:ascii="Calibri" w:eastAsia="Times New Roman" w:hAnsi="Calibri" w:cs="Times New Roman"/>
                <w:color w:val="323130"/>
                <w:lang w:eastAsia="en-GB"/>
              </w:rPr>
            </w:pPr>
            <w:hyperlink r:id="rId6" w:history="1">
              <w:r>
                <w:rPr>
                  <w:rFonts w:ascii="Calibri" w:eastAsia="Times New Roman" w:hAnsi="Calibri" w:cs="Times New Roman"/>
                  <w:color w:val="0000FF"/>
                  <w:u w:val="single"/>
                  <w:bdr w:val="none" w:sz="0" w:space="0" w:color="auto" w:frame="1"/>
                  <w:lang w:eastAsia="en-GB"/>
                </w:rPr>
                <w:t>Inside Autism</w:t>
              </w:r>
            </w:hyperlink>
          </w:p>
          <w:p w:rsidR="000E0568" w:rsidRPr="000E0568" w:rsidRDefault="000E0568" w:rsidP="000E0568">
            <w:pPr>
              <w:shd w:val="clear" w:color="auto" w:fill="FFFFFF"/>
              <w:rPr>
                <w:rFonts w:ascii="Calibri" w:eastAsia="Times New Roman" w:hAnsi="Calibri" w:cs="Times New Roman"/>
                <w:color w:val="323130"/>
                <w:lang w:eastAsia="en-GB"/>
              </w:rPr>
            </w:pPr>
            <w:hyperlink r:id="rId7" w:history="1">
              <w:r>
                <w:rPr>
                  <w:rFonts w:ascii="Calibri" w:eastAsia="Times New Roman" w:hAnsi="Calibri" w:cs="Times New Roman"/>
                  <w:color w:val="0000FF"/>
                  <w:u w:val="single"/>
                  <w:bdr w:val="none" w:sz="0" w:space="0" w:color="auto" w:frame="1"/>
                  <w:lang w:eastAsia="en-GB"/>
                </w:rPr>
                <w:t>Island Medics</w:t>
              </w:r>
            </w:hyperlink>
            <w:r w:rsidRPr="000E0568">
              <w:rPr>
                <w:rFonts w:ascii="Calibri" w:eastAsia="Times New Roman" w:hAnsi="Calibri" w:cs="Times New Roman"/>
                <w:color w:val="323130"/>
                <w:lang w:eastAsia="en-GB"/>
              </w:rPr>
              <w:t xml:space="preserve"> </w:t>
            </w:r>
          </w:p>
          <w:p w:rsidR="000E0568" w:rsidRPr="000E0568" w:rsidRDefault="000E0568" w:rsidP="000E0568">
            <w:pPr>
              <w:shd w:val="clear" w:color="auto" w:fill="FFFFFF"/>
              <w:rPr>
                <w:rFonts w:ascii="Calibri" w:eastAsia="Times New Roman" w:hAnsi="Calibri" w:cs="Times New Roman"/>
                <w:color w:val="323130"/>
                <w:lang w:eastAsia="en-GB"/>
              </w:rPr>
            </w:pPr>
            <w:hyperlink r:id="rId8" w:history="1">
              <w:r>
                <w:rPr>
                  <w:rFonts w:ascii="Calibri" w:eastAsia="Times New Roman" w:hAnsi="Calibri" w:cs="Times New Roman"/>
                  <w:color w:val="0000FF"/>
                  <w:u w:val="single"/>
                  <w:bdr w:val="none" w:sz="0" w:space="0" w:color="auto" w:frame="1"/>
                  <w:lang w:eastAsia="en-GB"/>
                </w:rPr>
                <w:t>Matron, Medicine and Me</w:t>
              </w:r>
            </w:hyperlink>
          </w:p>
          <w:p w:rsidR="000E0568" w:rsidRPr="000E0568" w:rsidRDefault="000E0568" w:rsidP="000E0568">
            <w:pPr>
              <w:shd w:val="clear" w:color="auto" w:fill="FFFFFF"/>
              <w:rPr>
                <w:rFonts w:ascii="Calibri" w:eastAsia="Times New Roman" w:hAnsi="Calibri" w:cs="Times New Roman"/>
                <w:color w:val="323130"/>
                <w:lang w:eastAsia="en-GB"/>
              </w:rPr>
            </w:pPr>
            <w:hyperlink r:id="rId9" w:history="1">
              <w:r>
                <w:rPr>
                  <w:rFonts w:ascii="Calibri" w:eastAsia="Times New Roman" w:hAnsi="Calibri" w:cs="Times New Roman"/>
                  <w:color w:val="0000FF"/>
                  <w:u w:val="single"/>
                  <w:bdr w:val="none" w:sz="0" w:space="0" w:color="auto" w:frame="1"/>
                  <w:lang w:eastAsia="en-GB"/>
                </w:rPr>
                <w:t>Paramedics on the scene</w:t>
              </w:r>
            </w:hyperlink>
          </w:p>
          <w:p w:rsidR="000E0568" w:rsidRPr="000E0568" w:rsidRDefault="000E0568" w:rsidP="000E0568">
            <w:pPr>
              <w:shd w:val="clear" w:color="auto" w:fill="FFFFFF"/>
              <w:rPr>
                <w:rFonts w:ascii="Calibri" w:eastAsia="Times New Roman" w:hAnsi="Calibri" w:cs="Times New Roman"/>
                <w:color w:val="323130"/>
                <w:lang w:eastAsia="en-GB"/>
              </w:rPr>
            </w:pPr>
            <w:hyperlink r:id="rId10" w:history="1">
              <w:r>
                <w:rPr>
                  <w:rFonts w:ascii="Calibri" w:eastAsia="Times New Roman" w:hAnsi="Calibri" w:cs="Times New Roman"/>
                  <w:color w:val="0000FF"/>
                  <w:u w:val="single"/>
                  <w:bdr w:val="none" w:sz="0" w:space="0" w:color="auto" w:frame="1"/>
                  <w:lang w:eastAsia="en-GB"/>
                </w:rPr>
                <w:t>Saving lives at sea</w:t>
              </w:r>
            </w:hyperlink>
          </w:p>
          <w:p w:rsidR="000E0568" w:rsidRDefault="000E0568" w:rsidP="000E0568">
            <w:pPr>
              <w:shd w:val="clear" w:color="auto" w:fill="FFFFFF"/>
              <w:rPr>
                <w:rFonts w:ascii="Calibri" w:eastAsia="Times New Roman" w:hAnsi="Calibri" w:cs="Times New Roman"/>
                <w:color w:val="44546A"/>
                <w:bdr w:val="none" w:sz="0" w:space="0" w:color="auto" w:frame="1"/>
                <w:lang w:eastAsia="en-GB"/>
              </w:rPr>
            </w:pPr>
            <w:hyperlink r:id="rId11" w:history="1">
              <w:r>
                <w:rPr>
                  <w:rFonts w:ascii="Calibri" w:eastAsia="Times New Roman" w:hAnsi="Calibri" w:cs="Times New Roman"/>
                  <w:color w:val="0000FF"/>
                  <w:u w:val="single"/>
                  <w:bdr w:val="none" w:sz="0" w:space="0" w:color="auto" w:frame="1"/>
                  <w:lang w:eastAsia="en-GB"/>
                </w:rPr>
                <w:t>Trust me, I'm a Doctor</w:t>
              </w:r>
            </w:hyperlink>
          </w:p>
          <w:p w:rsidR="000E0568" w:rsidRPr="000E0568" w:rsidRDefault="000E0568" w:rsidP="000E0568">
            <w:pPr>
              <w:shd w:val="clear" w:color="auto" w:fill="FFFFFF"/>
              <w:rPr>
                <w:rFonts w:ascii="Calibri" w:eastAsia="Times New Roman" w:hAnsi="Calibri" w:cs="Times New Roman"/>
                <w:color w:val="323130"/>
                <w:lang w:eastAsia="en-GB"/>
              </w:rPr>
            </w:pPr>
            <w:hyperlink r:id="rId12" w:history="1">
              <w:proofErr w:type="spellStart"/>
              <w:r>
                <w:rPr>
                  <w:rFonts w:ascii="Calibri" w:eastAsia="Times New Roman" w:hAnsi="Calibri" w:cs="Times New Roman"/>
                  <w:color w:val="0000FF"/>
                  <w:u w:val="single"/>
                  <w:bdr w:val="none" w:sz="0" w:space="0" w:color="auto" w:frame="1"/>
                  <w:lang w:eastAsia="en-GB"/>
                </w:rPr>
                <w:t>Jesy</w:t>
              </w:r>
              <w:proofErr w:type="spellEnd"/>
              <w:r>
                <w:rPr>
                  <w:rFonts w:ascii="Calibri" w:eastAsia="Times New Roman" w:hAnsi="Calibri" w:cs="Times New Roman"/>
                  <w:color w:val="0000FF"/>
                  <w:u w:val="single"/>
                  <w:bdr w:val="none" w:sz="0" w:space="0" w:color="auto" w:frame="1"/>
                  <w:lang w:eastAsia="en-GB"/>
                </w:rPr>
                <w:t xml:space="preserve"> Nelson - Odd One Out</w:t>
              </w:r>
            </w:hyperlink>
          </w:p>
          <w:p w:rsidR="000E0568" w:rsidRPr="000E0568" w:rsidRDefault="000E0568" w:rsidP="000E0568">
            <w:pPr>
              <w:shd w:val="clear" w:color="auto" w:fill="FFFFFF"/>
              <w:rPr>
                <w:rFonts w:ascii="Calibri" w:eastAsia="Times New Roman" w:hAnsi="Calibri" w:cs="Times New Roman"/>
                <w:color w:val="323130"/>
                <w:lang w:eastAsia="en-GB"/>
              </w:rPr>
            </w:pPr>
            <w:hyperlink r:id="rId13" w:history="1">
              <w:r>
                <w:rPr>
                  <w:rFonts w:ascii="Calibri" w:eastAsia="Times New Roman" w:hAnsi="Calibri" w:cs="Times New Roman"/>
                  <w:color w:val="0000FF"/>
                  <w:u w:val="single"/>
                  <w:bdr w:val="none" w:sz="0" w:space="0" w:color="auto" w:frame="1"/>
                  <w:lang w:eastAsia="en-GB"/>
                </w:rPr>
                <w:t>Gareth Thomas - HIV and Me</w:t>
              </w:r>
            </w:hyperlink>
          </w:p>
          <w:p w:rsidR="000E0568" w:rsidRDefault="000E0568" w:rsidP="000E0568">
            <w:pPr>
              <w:pStyle w:val="NoSpacing"/>
            </w:pPr>
          </w:p>
        </w:tc>
        <w:tc>
          <w:tcPr>
            <w:tcW w:w="4508" w:type="dxa"/>
          </w:tcPr>
          <w:p w:rsidR="000E0568" w:rsidRPr="000E0568" w:rsidRDefault="000E0568" w:rsidP="000E0568">
            <w:pPr>
              <w:shd w:val="clear" w:color="auto" w:fill="FFFFFF"/>
              <w:rPr>
                <w:rFonts w:ascii="Calibri" w:eastAsia="Times New Roman" w:hAnsi="Calibri" w:cs="Times New Roman"/>
                <w:lang w:eastAsia="en-GB"/>
              </w:rPr>
            </w:pPr>
            <w:hyperlink r:id="rId14" w:history="1">
              <w:r w:rsidRPr="000E0568">
                <w:rPr>
                  <w:rStyle w:val="Hyperlink"/>
                  <w:rFonts w:ascii="Calibri" w:eastAsia="Times New Roman" w:hAnsi="Calibri" w:cs="Times New Roman"/>
                  <w:bdr w:val="none" w:sz="0" w:space="0" w:color="auto" w:frame="1"/>
                  <w:lang w:eastAsia="en-GB"/>
                </w:rPr>
                <w:t>24 hours in A&amp;E</w:t>
              </w:r>
            </w:hyperlink>
          </w:p>
          <w:p w:rsidR="000E0568" w:rsidRDefault="000E0568" w:rsidP="000E0568">
            <w:pPr>
              <w:shd w:val="clear" w:color="auto" w:fill="FFFFFF"/>
              <w:rPr>
                <w:rFonts w:ascii="Calibri" w:eastAsia="Times New Roman" w:hAnsi="Calibri" w:cs="Times New Roman"/>
                <w:bdr w:val="none" w:sz="0" w:space="0" w:color="auto" w:frame="1"/>
                <w:lang w:eastAsia="en-GB"/>
              </w:rPr>
            </w:pPr>
            <w:hyperlink r:id="rId15" w:history="1">
              <w:r w:rsidRPr="000E0568">
                <w:rPr>
                  <w:rStyle w:val="Hyperlink"/>
                  <w:rFonts w:ascii="Calibri" w:eastAsia="Times New Roman" w:hAnsi="Calibri" w:cs="Times New Roman"/>
                  <w:bdr w:val="none" w:sz="0" w:space="0" w:color="auto" w:frame="1"/>
                  <w:lang w:eastAsia="en-GB"/>
                </w:rPr>
                <w:t>999: On the front line</w:t>
              </w:r>
            </w:hyperlink>
          </w:p>
          <w:p w:rsidR="000E0568" w:rsidRPr="000E0568" w:rsidRDefault="000E0568" w:rsidP="000E0568">
            <w:pPr>
              <w:shd w:val="clear" w:color="auto" w:fill="FFFFFF"/>
              <w:rPr>
                <w:rFonts w:ascii="Calibri" w:eastAsia="Times New Roman" w:hAnsi="Calibri" w:cs="Times New Roman"/>
                <w:lang w:eastAsia="en-GB"/>
              </w:rPr>
            </w:pPr>
            <w:hyperlink r:id="rId16" w:history="1">
              <w:r w:rsidRPr="000E0568">
                <w:rPr>
                  <w:rStyle w:val="Hyperlink"/>
                  <w:rFonts w:ascii="Calibri" w:eastAsia="Times New Roman" w:hAnsi="Calibri" w:cs="Times New Roman"/>
                  <w:bdr w:val="none" w:sz="0" w:space="0" w:color="auto" w:frame="1"/>
                  <w:lang w:eastAsia="en-GB"/>
                </w:rPr>
                <w:t>999: What’s your emergency?</w:t>
              </w:r>
            </w:hyperlink>
          </w:p>
          <w:p w:rsidR="000E0568" w:rsidRDefault="000E0568" w:rsidP="000E0568">
            <w:pPr>
              <w:shd w:val="clear" w:color="auto" w:fill="FFFFFF"/>
              <w:rPr>
                <w:rFonts w:ascii="Calibri" w:eastAsia="Times New Roman" w:hAnsi="Calibri" w:cs="Times New Roman"/>
                <w:bdr w:val="none" w:sz="0" w:space="0" w:color="auto" w:frame="1"/>
                <w:lang w:eastAsia="en-GB"/>
              </w:rPr>
            </w:pPr>
            <w:hyperlink r:id="rId17" w:history="1">
              <w:r w:rsidRPr="000E0568">
                <w:rPr>
                  <w:rStyle w:val="Hyperlink"/>
                  <w:rFonts w:ascii="Calibri" w:eastAsia="Times New Roman" w:hAnsi="Calibri" w:cs="Times New Roman"/>
                  <w:bdr w:val="none" w:sz="0" w:space="0" w:color="auto" w:frame="1"/>
                  <w:lang w:eastAsia="en-GB"/>
                </w:rPr>
                <w:t>Emergency helicopter medics</w:t>
              </w:r>
            </w:hyperlink>
          </w:p>
          <w:p w:rsidR="000E0568" w:rsidRPr="000E0568" w:rsidRDefault="000E0568" w:rsidP="000E0568">
            <w:pPr>
              <w:shd w:val="clear" w:color="auto" w:fill="FFFFFF"/>
              <w:rPr>
                <w:rFonts w:ascii="Calibri" w:eastAsia="Times New Roman" w:hAnsi="Calibri" w:cs="Times New Roman"/>
                <w:lang w:eastAsia="en-GB"/>
              </w:rPr>
            </w:pPr>
            <w:hyperlink r:id="rId18" w:history="1">
              <w:r w:rsidRPr="000E0568">
                <w:rPr>
                  <w:rStyle w:val="Hyperlink"/>
                  <w:rFonts w:ascii="Calibri" w:eastAsia="Times New Roman" w:hAnsi="Calibri" w:cs="Times New Roman"/>
                  <w:bdr w:val="none" w:sz="0" w:space="0" w:color="auto" w:frame="1"/>
                  <w:lang w:eastAsia="en-GB"/>
                </w:rPr>
                <w:t>One born every minute</w:t>
              </w:r>
            </w:hyperlink>
          </w:p>
          <w:p w:rsidR="000E0568" w:rsidRPr="000E0568" w:rsidRDefault="000E0568" w:rsidP="000E0568">
            <w:pPr>
              <w:shd w:val="clear" w:color="auto" w:fill="FFFFFF"/>
              <w:rPr>
                <w:rFonts w:ascii="Calibri" w:eastAsia="Times New Roman" w:hAnsi="Calibri" w:cs="Times New Roman"/>
                <w:color w:val="323130"/>
                <w:lang w:eastAsia="en-GB"/>
              </w:rPr>
            </w:pPr>
          </w:p>
        </w:tc>
      </w:tr>
    </w:tbl>
    <w:p w:rsidR="000E0568" w:rsidRDefault="000E0568" w:rsidP="000E0568">
      <w:pPr>
        <w:pStyle w:val="NoSpacing"/>
      </w:pPr>
    </w:p>
    <w:p w:rsidR="00C321F8" w:rsidRPr="00C8196F" w:rsidRDefault="00C321F8" w:rsidP="00C321F8">
      <w:pPr>
        <w:pStyle w:val="NoSpacing"/>
        <w:jc w:val="center"/>
        <w:rPr>
          <w:b/>
          <w:bCs/>
          <w:sz w:val="28"/>
          <w:szCs w:val="28"/>
          <w:u w:val="single"/>
        </w:rPr>
      </w:pPr>
      <w:r w:rsidRPr="00C8196F">
        <w:rPr>
          <w:b/>
          <w:bCs/>
          <w:sz w:val="28"/>
          <w:szCs w:val="28"/>
          <w:u w:val="single"/>
        </w:rPr>
        <w:t>Unit 2 – Equality, Diversity and Rights in Health and Social Care</w:t>
      </w:r>
    </w:p>
    <w:p w:rsidR="00C321F8" w:rsidRDefault="00C321F8" w:rsidP="000E0568">
      <w:pPr>
        <w:pStyle w:val="NoSpacing"/>
      </w:pPr>
    </w:p>
    <w:p w:rsidR="00C321F8" w:rsidRDefault="00C321F8" w:rsidP="000E0568">
      <w:pPr>
        <w:pStyle w:val="NoSpacing"/>
      </w:pPr>
      <w:r>
        <w:t>The first unit you will be studying with Mr Abram is Unit 2 – Equality, diversity and rights in health and social care. Before starting the unit, it is important that you understand some of the complex issues related to this unit. You will see below a list of TV series, documentaries, films and other resources. Please take a look at the ones that appeal to you.</w:t>
      </w:r>
    </w:p>
    <w:p w:rsidR="00C321F8" w:rsidRDefault="00C321F8" w:rsidP="000E0568">
      <w:pPr>
        <w:pStyle w:val="NoSpacing"/>
      </w:pPr>
    </w:p>
    <w:p w:rsidR="00C321F8" w:rsidRPr="00C321F8" w:rsidRDefault="00C321F8" w:rsidP="00C321F8">
      <w:pPr>
        <w:shd w:val="clear" w:color="auto" w:fill="FFFFFF"/>
        <w:spacing w:after="0" w:line="240" w:lineRule="auto"/>
        <w:rPr>
          <w:rFonts w:ascii="Calibri" w:eastAsia="Times New Roman" w:hAnsi="Calibri" w:cs="Times New Roman"/>
          <w:color w:val="323130"/>
          <w:lang w:eastAsia="en-GB"/>
        </w:rPr>
      </w:pPr>
      <w:hyperlink r:id="rId19" w:history="1">
        <w:r>
          <w:rPr>
            <w:rFonts w:ascii="Calibri" w:eastAsia="Times New Roman" w:hAnsi="Calibri" w:cs="Times New Roman"/>
            <w:color w:val="0000FF"/>
            <w:u w:val="single"/>
            <w:bdr w:val="none" w:sz="0" w:space="0" w:color="auto" w:frame="1"/>
            <w:lang w:eastAsia="en-GB"/>
          </w:rPr>
          <w:t>How to break into the elite</w:t>
        </w:r>
      </w:hyperlink>
    </w:p>
    <w:p w:rsidR="00C321F8" w:rsidRPr="00C321F8" w:rsidRDefault="00C321F8" w:rsidP="00C321F8">
      <w:pPr>
        <w:shd w:val="clear" w:color="auto" w:fill="FFFFFF"/>
        <w:spacing w:after="0" w:line="240" w:lineRule="auto"/>
        <w:rPr>
          <w:rFonts w:ascii="Calibri" w:eastAsia="Times New Roman" w:hAnsi="Calibri" w:cs="Times New Roman"/>
          <w:color w:val="323130"/>
          <w:lang w:eastAsia="en-GB"/>
        </w:rPr>
      </w:pPr>
      <w:hyperlink r:id="rId20" w:history="1">
        <w:r>
          <w:rPr>
            <w:rFonts w:ascii="Calibri" w:eastAsia="Times New Roman" w:hAnsi="Calibri" w:cs="Times New Roman"/>
            <w:color w:val="0000FF"/>
            <w:u w:val="single"/>
            <w:bdr w:val="none" w:sz="0" w:space="0" w:color="auto" w:frame="1"/>
            <w:lang w:eastAsia="en-GB"/>
          </w:rPr>
          <w:t>Becoming a trans man</w:t>
        </w:r>
      </w:hyperlink>
    </w:p>
    <w:p w:rsidR="00C321F8" w:rsidRPr="00C321F8" w:rsidRDefault="00C321F8" w:rsidP="00C321F8">
      <w:pPr>
        <w:shd w:val="clear" w:color="auto" w:fill="FFFFFF"/>
        <w:spacing w:after="0" w:line="240" w:lineRule="auto"/>
        <w:rPr>
          <w:rFonts w:ascii="Calibri" w:eastAsia="Times New Roman" w:hAnsi="Calibri" w:cs="Times New Roman"/>
          <w:color w:val="323130"/>
          <w:lang w:eastAsia="en-GB"/>
        </w:rPr>
      </w:pPr>
      <w:hyperlink r:id="rId21" w:history="1">
        <w:r>
          <w:rPr>
            <w:rFonts w:ascii="Calibri" w:eastAsia="Times New Roman" w:hAnsi="Calibri" w:cs="Times New Roman"/>
            <w:color w:val="0000FF"/>
            <w:u w:val="single"/>
            <w:bdr w:val="none" w:sz="0" w:space="0" w:color="auto" w:frame="1"/>
            <w:lang w:eastAsia="en-GB"/>
          </w:rPr>
          <w:t>Olly Alexander - Growing up gay</w:t>
        </w:r>
      </w:hyperlink>
    </w:p>
    <w:p w:rsidR="00C321F8" w:rsidRPr="00C321F8" w:rsidRDefault="00C321F8" w:rsidP="00C321F8">
      <w:pPr>
        <w:shd w:val="clear" w:color="auto" w:fill="FFFFFF"/>
        <w:spacing w:after="0" w:line="240" w:lineRule="auto"/>
        <w:rPr>
          <w:rFonts w:ascii="Calibri" w:eastAsia="Times New Roman" w:hAnsi="Calibri" w:cs="Times New Roman"/>
          <w:color w:val="323130"/>
          <w:lang w:eastAsia="en-GB"/>
        </w:rPr>
      </w:pPr>
      <w:hyperlink r:id="rId22" w:history="1">
        <w:r>
          <w:rPr>
            <w:rFonts w:ascii="Calibri" w:eastAsia="Times New Roman" w:hAnsi="Calibri" w:cs="Times New Roman"/>
            <w:color w:val="0000FF"/>
            <w:u w:val="single"/>
            <w:bdr w:val="none" w:sz="0" w:space="0" w:color="auto" w:frame="1"/>
            <w:lang w:eastAsia="en-GB"/>
          </w:rPr>
          <w:t>Queer Britain</w:t>
        </w:r>
      </w:hyperlink>
    </w:p>
    <w:p w:rsidR="00C321F8" w:rsidRPr="00C321F8" w:rsidRDefault="00C321F8" w:rsidP="00C321F8">
      <w:pPr>
        <w:shd w:val="clear" w:color="auto" w:fill="FFFFFF"/>
        <w:spacing w:after="0" w:line="240" w:lineRule="auto"/>
        <w:rPr>
          <w:rFonts w:ascii="Calibri" w:eastAsia="Times New Roman" w:hAnsi="Calibri" w:cs="Times New Roman"/>
          <w:color w:val="323130"/>
          <w:lang w:eastAsia="en-GB"/>
        </w:rPr>
      </w:pPr>
      <w:hyperlink r:id="rId23" w:history="1">
        <w:r>
          <w:rPr>
            <w:rFonts w:ascii="Calibri" w:eastAsia="Times New Roman" w:hAnsi="Calibri" w:cs="Times New Roman"/>
            <w:color w:val="0000FF"/>
            <w:u w:val="single"/>
            <w:bdr w:val="none" w:sz="0" w:space="0" w:color="auto" w:frame="1"/>
            <w:lang w:eastAsia="en-GB"/>
          </w:rPr>
          <w:t>Shame in the game - Racism in football</w:t>
        </w:r>
      </w:hyperlink>
    </w:p>
    <w:p w:rsidR="00C321F8" w:rsidRPr="00C321F8" w:rsidRDefault="00C321F8" w:rsidP="00C321F8">
      <w:pPr>
        <w:shd w:val="clear" w:color="auto" w:fill="FFFFFF"/>
        <w:spacing w:after="0" w:line="240" w:lineRule="auto"/>
        <w:rPr>
          <w:rFonts w:ascii="Calibri" w:eastAsia="Times New Roman" w:hAnsi="Calibri" w:cs="Times New Roman"/>
          <w:color w:val="323130"/>
          <w:lang w:eastAsia="en-GB"/>
        </w:rPr>
      </w:pPr>
      <w:hyperlink r:id="rId24" w:history="1">
        <w:r>
          <w:rPr>
            <w:rFonts w:ascii="Calibri" w:eastAsia="Times New Roman" w:hAnsi="Calibri" w:cs="Times New Roman"/>
            <w:color w:val="0000FF"/>
            <w:u w:val="single"/>
            <w:bdr w:val="none" w:sz="0" w:space="0" w:color="auto" w:frame="1"/>
            <w:lang w:eastAsia="en-GB"/>
          </w:rPr>
          <w:t>The LGBT debate in schools</w:t>
        </w:r>
      </w:hyperlink>
    </w:p>
    <w:p w:rsidR="00C321F8" w:rsidRPr="00C321F8" w:rsidRDefault="00C321F8" w:rsidP="00C8196F">
      <w:pPr>
        <w:shd w:val="clear" w:color="auto" w:fill="FFFFFF"/>
        <w:spacing w:after="0" w:line="240" w:lineRule="auto"/>
        <w:rPr>
          <w:rFonts w:ascii="Calibri" w:eastAsia="Times New Roman" w:hAnsi="Calibri" w:cs="Times New Roman"/>
          <w:color w:val="323130"/>
          <w:lang w:eastAsia="en-GB"/>
        </w:rPr>
      </w:pPr>
      <w:hyperlink r:id="rId25" w:history="1">
        <w:r>
          <w:rPr>
            <w:rFonts w:ascii="Calibri" w:eastAsia="Times New Roman" w:hAnsi="Calibri" w:cs="Times New Roman"/>
            <w:color w:val="0000FF"/>
            <w:u w:val="single"/>
            <w:bdr w:val="none" w:sz="0" w:space="0" w:color="auto" w:frame="1"/>
            <w:lang w:eastAsia="en-GB"/>
          </w:rPr>
          <w:t>What makes a women</w:t>
        </w:r>
      </w:hyperlink>
    </w:p>
    <w:p w:rsidR="00C321F8" w:rsidRPr="00C321F8" w:rsidRDefault="00C8196F" w:rsidP="00C321F8">
      <w:pPr>
        <w:shd w:val="clear" w:color="auto" w:fill="FFFFFF"/>
        <w:spacing w:after="0" w:line="240" w:lineRule="auto"/>
        <w:rPr>
          <w:rFonts w:ascii="Calibri" w:eastAsia="Times New Roman" w:hAnsi="Calibri" w:cs="Times New Roman"/>
          <w:color w:val="323130"/>
          <w:lang w:eastAsia="en-GB"/>
        </w:rPr>
      </w:pPr>
      <w:hyperlink r:id="rId26" w:history="1">
        <w:r w:rsidR="00C321F8" w:rsidRPr="00C8196F">
          <w:rPr>
            <w:rStyle w:val="Hyperlink"/>
            <w:rFonts w:ascii="Calibri" w:eastAsia="Times New Roman" w:hAnsi="Calibri" w:cs="Times New Roman"/>
            <w:bdr w:val="none" w:sz="0" w:space="0" w:color="auto" w:frame="1"/>
            <w:lang w:eastAsia="en-GB"/>
          </w:rPr>
          <w:t>Made in Dagenham</w:t>
        </w:r>
      </w:hyperlink>
    </w:p>
    <w:p w:rsidR="00C321F8" w:rsidRPr="00C321F8" w:rsidRDefault="00C8196F" w:rsidP="00C321F8">
      <w:pPr>
        <w:shd w:val="clear" w:color="auto" w:fill="FFFFFF"/>
        <w:spacing w:after="0" w:line="240" w:lineRule="auto"/>
        <w:rPr>
          <w:rFonts w:ascii="Calibri" w:eastAsia="Times New Roman" w:hAnsi="Calibri" w:cs="Times New Roman"/>
          <w:color w:val="323130"/>
          <w:lang w:eastAsia="en-GB"/>
        </w:rPr>
      </w:pPr>
      <w:hyperlink r:id="rId27" w:history="1">
        <w:r w:rsidRPr="00C8196F">
          <w:rPr>
            <w:rStyle w:val="Hyperlink"/>
            <w:rFonts w:ascii="Calibri" w:eastAsia="Times New Roman" w:hAnsi="Calibri" w:cs="Times New Roman"/>
            <w:bdr w:val="none" w:sz="0" w:space="0" w:color="auto" w:frame="1"/>
            <w:lang w:eastAsia="en-GB"/>
          </w:rPr>
          <w:t>The Children</w:t>
        </w:r>
        <w:r w:rsidR="00C321F8" w:rsidRPr="00C8196F">
          <w:rPr>
            <w:rStyle w:val="Hyperlink"/>
            <w:rFonts w:ascii="Calibri" w:eastAsia="Times New Roman" w:hAnsi="Calibri" w:cs="Times New Roman"/>
            <w:bdr w:val="none" w:sz="0" w:space="0" w:color="auto" w:frame="1"/>
            <w:lang w:eastAsia="en-GB"/>
          </w:rPr>
          <w:t xml:space="preserve"> Act</w:t>
        </w:r>
      </w:hyperlink>
    </w:p>
    <w:p w:rsidR="00C321F8" w:rsidRDefault="00A3642A" w:rsidP="000E0568">
      <w:pPr>
        <w:pStyle w:val="NoSpacing"/>
      </w:pPr>
      <w:hyperlink r:id="rId28" w:history="1">
        <w:r w:rsidRPr="00A3642A">
          <w:rPr>
            <w:rStyle w:val="Hyperlink"/>
          </w:rPr>
          <w:t>Small Great Things</w:t>
        </w:r>
      </w:hyperlink>
    </w:p>
    <w:p w:rsidR="00A3642A" w:rsidRDefault="00A3642A"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03718F" w:rsidRDefault="0003718F" w:rsidP="000E0568">
      <w:pPr>
        <w:pStyle w:val="NoSpacing"/>
      </w:pPr>
    </w:p>
    <w:p w:rsidR="00A3642A" w:rsidRDefault="00A3642A" w:rsidP="00A3642A">
      <w:pPr>
        <w:pStyle w:val="AHead"/>
        <w:rPr>
          <w:noProof w:val="0"/>
        </w:rPr>
      </w:pPr>
      <w:r>
        <w:rPr>
          <w:lang w:bidi="he-IL"/>
        </w:rPr>
        <w:lastRenderedPageBreak/>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43815</wp:posOffset>
                </wp:positionV>
                <wp:extent cx="903605" cy="469265"/>
                <wp:effectExtent l="127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469265"/>
                          <a:chOff x="737" y="1534"/>
                          <a:chExt cx="1423" cy="739"/>
                        </a:xfrm>
                      </wpg:grpSpPr>
                      <pic:pic xmlns:pic="http://schemas.openxmlformats.org/drawingml/2006/picture">
                        <pic:nvPicPr>
                          <pic:cNvPr id="2" name="Picture 3" descr="LozengeA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37" y="1534"/>
                            <a:ext cx="1423"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1287" y="1739"/>
                            <a:ext cx="82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2A" w:rsidRPr="00BC2098" w:rsidRDefault="00A3642A" w:rsidP="00A3642A">
                              <w:pPr>
                                <w:jc w:val="center"/>
                                <w:rPr>
                                  <w:b/>
                                  <w:color w:val="FFFFFF"/>
                                  <w:sz w:val="26"/>
                                  <w:szCs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3.45pt;width:71.15pt;height:36.95pt;z-index:251659264" coordorigin="737,1534" coordsize="1423,7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zengeAS" style="position:absolute;left:737;top:1534;width:1423;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">
                  <v:imagedata r:id="rId30" o:title="LozengeAS"/>
                </v:shape>
                <v:shapetype id="_x0000_t202" coordsize="21600,21600" o:spt="202" path="m,l,21600r21600,l21600,xe">
                  <v:stroke joinstyle="miter"/>
                  <v:path gradientshapeok="t" o:connecttype="rect"/>
                </v:shapetype>
                <v:shape id="Text Box 4" o:spid="_x0000_s1028" type="#_x0000_t202" style="position:absolute;left:1287;top:1739;width:82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A3642A" w:rsidRPr="00BC2098" w:rsidRDefault="00A3642A" w:rsidP="00A3642A">
                        <w:pPr>
                          <w:jc w:val="center"/>
                          <w:rPr>
                            <w:b/>
                            <w:color w:val="FFFFFF"/>
                            <w:sz w:val="26"/>
                            <w:szCs w:val="26"/>
                          </w:rPr>
                        </w:pPr>
                      </w:p>
                    </w:txbxContent>
                  </v:textbox>
                </v:shape>
              </v:group>
            </w:pict>
          </mc:Fallback>
        </mc:AlternateContent>
      </w:r>
      <w:r w:rsidRPr="007D74B0">
        <w:t>Terminology</w:t>
      </w:r>
    </w:p>
    <w:p w:rsidR="00A3642A" w:rsidRPr="00FD1A61" w:rsidRDefault="00A3642A" w:rsidP="00A3642A">
      <w:pPr>
        <w:pStyle w:val="Worksheettext"/>
      </w:pPr>
      <w:r w:rsidRPr="00FD1A61">
        <w:t>Write a definition for each of the following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6792"/>
      </w:tblGrid>
      <w:tr w:rsidR="00A3642A" w:rsidRPr="00FD1A61" w:rsidTr="0071263D">
        <w:trPr>
          <w:trHeight w:val="480"/>
        </w:trPr>
        <w:tc>
          <w:tcPr>
            <w:tcW w:w="2268" w:type="dxa"/>
          </w:tcPr>
          <w:p w:rsidR="00A3642A" w:rsidRPr="00FD1A61" w:rsidRDefault="00A3642A" w:rsidP="0071263D">
            <w:pPr>
              <w:pStyle w:val="TableText"/>
            </w:pPr>
            <w:r w:rsidRPr="00FD1A61">
              <w:t>Equality</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Diversity</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Rights</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Values of care</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Discrimination</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Stereotyping</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Labelling</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Prejudice</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Bullying</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Legislation</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Non-Judgemental</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Professional development</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Beliefs</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Values</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Monitoring</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Abuse</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 xml:space="preserve">Empowerment </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smartTag w:uri="urn:schemas-microsoft-com:office:smarttags" w:element="City">
              <w:smartTag w:uri="urn:schemas-microsoft-com:office:smarttags" w:element="place">
                <w:r w:rsidRPr="00FD1A61">
                  <w:t>Independence</w:t>
                </w:r>
              </w:smartTag>
            </w:smartTag>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Performance management</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Default="00A3642A" w:rsidP="0071263D">
            <w:pPr>
              <w:pStyle w:val="TableText"/>
            </w:pPr>
            <w:r>
              <w:t>Paramount</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 xml:space="preserve">Racism </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Sexism</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rsidRPr="00FD1A61">
              <w:t>Homophobia</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Pr="00FD1A61" w:rsidRDefault="00A3642A" w:rsidP="0071263D">
            <w:pPr>
              <w:pStyle w:val="TableText"/>
            </w:pPr>
            <w:r>
              <w:t>Advocacy</w:t>
            </w:r>
          </w:p>
        </w:tc>
        <w:tc>
          <w:tcPr>
            <w:tcW w:w="8272" w:type="dxa"/>
          </w:tcPr>
          <w:p w:rsidR="00A3642A" w:rsidRPr="00FD1A61" w:rsidRDefault="00A3642A" w:rsidP="0071263D">
            <w:pPr>
              <w:pStyle w:val="TableText"/>
              <w:rPr>
                <w:b/>
              </w:rPr>
            </w:pPr>
          </w:p>
        </w:tc>
      </w:tr>
      <w:tr w:rsidR="00A3642A" w:rsidRPr="00FD1A61" w:rsidTr="0071263D">
        <w:trPr>
          <w:trHeight w:val="480"/>
        </w:trPr>
        <w:tc>
          <w:tcPr>
            <w:tcW w:w="2268" w:type="dxa"/>
          </w:tcPr>
          <w:p w:rsidR="00A3642A" w:rsidRDefault="00A3642A" w:rsidP="0071263D">
            <w:pPr>
              <w:pStyle w:val="TableText"/>
            </w:pPr>
            <w:r>
              <w:t>Self-Esteem</w:t>
            </w:r>
          </w:p>
        </w:tc>
        <w:tc>
          <w:tcPr>
            <w:tcW w:w="8272" w:type="dxa"/>
          </w:tcPr>
          <w:p w:rsidR="00A3642A" w:rsidRPr="00FD1A61" w:rsidRDefault="00A3642A" w:rsidP="0071263D">
            <w:pPr>
              <w:pStyle w:val="TableText"/>
              <w:rPr>
                <w:b/>
              </w:rPr>
            </w:pPr>
          </w:p>
        </w:tc>
      </w:tr>
    </w:tbl>
    <w:p w:rsidR="00A3642A" w:rsidRDefault="00A3642A" w:rsidP="000E0568">
      <w:pPr>
        <w:pStyle w:val="NoSpacing"/>
        <w:rPr>
          <w:rFonts w:ascii="Arial" w:eastAsia="Calibri" w:hAnsi="Arial" w:cs="Times New Roman"/>
          <w:sz w:val="21"/>
          <w:szCs w:val="21"/>
          <w:lang w:bidi="ar-SA"/>
        </w:rPr>
      </w:pPr>
    </w:p>
    <w:p w:rsidR="0003718F" w:rsidRDefault="0003718F" w:rsidP="0003718F">
      <w:pPr>
        <w:pStyle w:val="AHead"/>
        <w:rPr>
          <w:noProof w:val="0"/>
        </w:rPr>
      </w:pPr>
      <w:r>
        <w:rPr>
          <w:lang w:bidi="he-IL"/>
        </w:rPr>
        <w:lastRenderedPageBreak/>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43815</wp:posOffset>
                </wp:positionV>
                <wp:extent cx="903605" cy="469265"/>
                <wp:effectExtent l="1270" t="254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469265"/>
                          <a:chOff x="737" y="1534"/>
                          <a:chExt cx="1423" cy="739"/>
                        </a:xfrm>
                      </wpg:grpSpPr>
                      <pic:pic xmlns:pic="http://schemas.openxmlformats.org/drawingml/2006/picture">
                        <pic:nvPicPr>
                          <pic:cNvPr id="25" name="Picture 6" descr="LozengeA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37" y="1534"/>
                            <a:ext cx="1423"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7"/>
                        <wps:cNvSpPr txBox="1">
                          <a:spLocks noChangeArrowheads="1"/>
                        </wps:cNvSpPr>
                        <wps:spPr bwMode="auto">
                          <a:xfrm>
                            <a:off x="1287" y="1739"/>
                            <a:ext cx="82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18F" w:rsidRPr="00BC2098" w:rsidRDefault="0003718F" w:rsidP="0003718F">
                              <w:pPr>
                                <w:jc w:val="center"/>
                                <w:rPr>
                                  <w:b/>
                                  <w:color w:val="FFFFFF"/>
                                  <w:sz w:val="26"/>
                                  <w:szCs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0;margin-top:3.45pt;width:71.15pt;height:36.95pt;z-index:251661312" coordorigin="737,1534" coordsize="1423,7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">
                <v:shape id="Picture 6" o:spid="_x0000_s1030" type="#_x0000_t75" alt="LozengeAS" style="position:absolute;left:737;top:1534;width:1423;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">
                  <v:imagedata r:id="rId30" o:title="LozengeAS"/>
                </v:shape>
                <v:shape id="Text Box 7" o:spid="_x0000_s1031" type="#_x0000_t202" style="position:absolute;left:1287;top:1739;width:82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3718F" w:rsidRPr="00BC2098" w:rsidRDefault="0003718F" w:rsidP="0003718F">
                        <w:pPr>
                          <w:jc w:val="center"/>
                          <w:rPr>
                            <w:b/>
                            <w:color w:val="FFFFFF"/>
                            <w:sz w:val="26"/>
                            <w:szCs w:val="26"/>
                          </w:rPr>
                        </w:pPr>
                      </w:p>
                    </w:txbxContent>
                  </v:textbox>
                </v:shape>
              </v:group>
            </w:pict>
          </mc:Fallback>
        </mc:AlternateContent>
      </w:r>
      <w:r w:rsidRPr="00E05FA0">
        <w:t>Benefits of diversity</w:t>
      </w:r>
    </w:p>
    <w:p w:rsidR="0003718F" w:rsidRPr="009B115D" w:rsidRDefault="0003718F" w:rsidP="0003718F">
      <w:pPr>
        <w:pStyle w:val="Worksheettext"/>
      </w:pPr>
      <w:r w:rsidRPr="009B115D">
        <w:t>Complete the diagram with your ideas of ways in which diversity can have positive benefits to society. For each benefit give a few examples.</w:t>
      </w:r>
    </w:p>
    <w:p w:rsidR="0003718F" w:rsidRPr="009B115D" w:rsidRDefault="0003718F" w:rsidP="0003718F">
      <w:pPr>
        <w:pStyle w:val="Worksheettext"/>
      </w:pPr>
    </w:p>
    <w:p w:rsidR="0003718F" w:rsidRPr="009B115D" w:rsidRDefault="0003718F" w:rsidP="0003718F">
      <w:pPr>
        <w:pStyle w:val="Worksheettext"/>
      </w:pPr>
      <w:r>
        <w:rPr>
          <w:noProof/>
          <w:lang w:eastAsia="en-GB" w:bidi="he-IL"/>
        </w:rPr>
        <mc:AlternateContent>
          <mc:Choice Requires="wpg">
            <w:drawing>
              <wp:anchor distT="0" distB="0" distL="114300" distR="114300" simplePos="0" relativeHeight="251662336" behindDoc="0" locked="0" layoutInCell="1" allowOverlap="1">
                <wp:simplePos x="0" y="0"/>
                <wp:positionH relativeFrom="column">
                  <wp:posOffset>226695</wp:posOffset>
                </wp:positionH>
                <wp:positionV relativeFrom="paragraph">
                  <wp:posOffset>172720</wp:posOffset>
                </wp:positionV>
                <wp:extent cx="5312410" cy="4686300"/>
                <wp:effectExtent l="0" t="0" r="2159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4686300"/>
                          <a:chOff x="1097" y="3797"/>
                          <a:chExt cx="8366" cy="7380"/>
                        </a:xfrm>
                      </wpg:grpSpPr>
                      <wps:wsp>
                        <wps:cNvPr id="5" name="Line 9"/>
                        <wps:cNvCnPr>
                          <a:cxnSpLocks noChangeShapeType="1"/>
                        </wps:cNvCnPr>
                        <wps:spPr bwMode="auto">
                          <a:xfrm flipV="1">
                            <a:off x="4157" y="4697"/>
                            <a:ext cx="1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flipH="1" flipV="1">
                            <a:off x="2897" y="5417"/>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5957" y="8837"/>
                            <a:ext cx="0" cy="1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5057" y="6857"/>
                            <a:ext cx="90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4337" y="7937"/>
                            <a:ext cx="162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flipV="1">
                            <a:off x="4337" y="8657"/>
                            <a:ext cx="162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flipH="1">
                            <a:off x="5927" y="6932"/>
                            <a:ext cx="90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flipH="1">
                            <a:off x="5927" y="8012"/>
                            <a:ext cx="162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flipH="1" flipV="1">
                            <a:off x="5927" y="8732"/>
                            <a:ext cx="162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8"/>
                        <wps:cNvSpPr>
                          <a:spLocks noChangeArrowheads="1"/>
                        </wps:cNvSpPr>
                        <wps:spPr bwMode="auto">
                          <a:xfrm>
                            <a:off x="3343" y="5966"/>
                            <a:ext cx="1980" cy="1105"/>
                          </a:xfrm>
                          <a:prstGeom prst="roundRect">
                            <a:avLst>
                              <a:gd name="adj" fmla="val 16667"/>
                            </a:avLst>
                          </a:prstGeom>
                          <a:solidFill>
                            <a:srgbClr val="FFFFFF"/>
                          </a:solidFill>
                          <a:ln w="9525">
                            <a:solidFill>
                              <a:srgbClr val="000000"/>
                            </a:solidFill>
                            <a:round/>
                            <a:headEnd/>
                            <a:tailEnd/>
                          </a:ln>
                        </wps:spPr>
                        <wps:txbx>
                          <w:txbxContent>
                            <w:p w:rsidR="0003718F" w:rsidRPr="00D072D7" w:rsidRDefault="0003718F" w:rsidP="0003718F">
                              <w:pPr>
                                <w:spacing w:before="180"/>
                                <w:jc w:val="center"/>
                              </w:pPr>
                              <w:r w:rsidRPr="00D072D7">
                                <w:t>Social cohesion</w:t>
                              </w:r>
                            </w:p>
                          </w:txbxContent>
                        </wps:txbx>
                        <wps:bodyPr rot="0" vert="horz" wrap="square" lIns="91440" tIns="45720" rIns="91440" bIns="45720" anchor="t" anchorCtr="0" upright="1">
                          <a:noAutofit/>
                        </wps:bodyPr>
                      </wps:wsp>
                      <wps:wsp>
                        <wps:cNvPr id="15" name="AutoShape 19"/>
                        <wps:cNvSpPr>
                          <a:spLocks noChangeArrowheads="1"/>
                        </wps:cNvSpPr>
                        <wps:spPr bwMode="auto">
                          <a:xfrm>
                            <a:off x="6583" y="5966"/>
                            <a:ext cx="1980" cy="1105"/>
                          </a:xfrm>
                          <a:prstGeom prst="roundRect">
                            <a:avLst>
                              <a:gd name="adj" fmla="val 16667"/>
                            </a:avLst>
                          </a:prstGeom>
                          <a:solidFill>
                            <a:srgbClr val="FFFFFF"/>
                          </a:solidFill>
                          <a:ln w="9525">
                            <a:solidFill>
                              <a:srgbClr val="000000"/>
                            </a:solidFill>
                            <a:round/>
                            <a:headEnd/>
                            <a:tailEnd/>
                          </a:ln>
                        </wps:spPr>
                        <wps:txbx>
                          <w:txbxContent>
                            <w:p w:rsidR="0003718F" w:rsidRPr="00703A06" w:rsidRDefault="0003718F" w:rsidP="0003718F">
                              <w:pPr>
                                <w:jc w:val="center"/>
                                <w:rPr>
                                  <w:sz w:val="14"/>
                                  <w:szCs w:val="12"/>
                                </w:rPr>
                              </w:pPr>
                            </w:p>
                            <w:p w:rsidR="0003718F" w:rsidRPr="00D072D7" w:rsidRDefault="0003718F" w:rsidP="0003718F">
                              <w:pPr>
                                <w:jc w:val="center"/>
                              </w:pPr>
                              <w:r>
                                <w:t>Cultural enrichment</w:t>
                              </w:r>
                            </w:p>
                          </w:txbxContent>
                        </wps:txbx>
                        <wps:bodyPr rot="0" vert="horz" wrap="square" lIns="91440" tIns="45720" rIns="91440" bIns="45720" anchor="t" anchorCtr="0" upright="1">
                          <a:noAutofit/>
                        </wps:bodyPr>
                      </wps:wsp>
                      <wps:wsp>
                        <wps:cNvPr id="16" name="AutoShape 20"/>
                        <wps:cNvSpPr>
                          <a:spLocks noChangeArrowheads="1"/>
                        </wps:cNvSpPr>
                        <wps:spPr bwMode="auto">
                          <a:xfrm>
                            <a:off x="2443" y="7406"/>
                            <a:ext cx="1980" cy="1105"/>
                          </a:xfrm>
                          <a:prstGeom prst="roundRect">
                            <a:avLst>
                              <a:gd name="adj" fmla="val 16667"/>
                            </a:avLst>
                          </a:prstGeom>
                          <a:solidFill>
                            <a:srgbClr val="FFFFFF"/>
                          </a:solidFill>
                          <a:ln w="9525">
                            <a:solidFill>
                              <a:srgbClr val="000000"/>
                            </a:solidFill>
                            <a:round/>
                            <a:headEnd/>
                            <a:tailEnd/>
                          </a:ln>
                        </wps:spPr>
                        <wps:txbx>
                          <w:txbxContent>
                            <w:p w:rsidR="0003718F" w:rsidRDefault="0003718F" w:rsidP="0003718F">
                              <w:pPr>
                                <w:jc w:val="center"/>
                              </w:pPr>
                            </w:p>
                            <w:p w:rsidR="0003718F" w:rsidRPr="00D072D7" w:rsidRDefault="0003718F" w:rsidP="0003718F">
                              <w:pPr>
                                <w:jc w:val="center"/>
                              </w:pPr>
                              <w:r>
                                <w:t>Tolerance</w:t>
                              </w:r>
                            </w:p>
                          </w:txbxContent>
                        </wps:txbx>
                        <wps:bodyPr rot="0" vert="horz" wrap="square" lIns="91440" tIns="45720" rIns="91440" bIns="45720" anchor="t" anchorCtr="0" upright="1">
                          <a:noAutofit/>
                        </wps:bodyPr>
                      </wps:wsp>
                      <wps:wsp>
                        <wps:cNvPr id="17" name="AutoShape 21"/>
                        <wps:cNvSpPr>
                          <a:spLocks noChangeArrowheads="1"/>
                        </wps:cNvSpPr>
                        <wps:spPr bwMode="auto">
                          <a:xfrm>
                            <a:off x="7483" y="7406"/>
                            <a:ext cx="1980" cy="1105"/>
                          </a:xfrm>
                          <a:prstGeom prst="roundRect">
                            <a:avLst>
                              <a:gd name="adj" fmla="val 16667"/>
                            </a:avLst>
                          </a:prstGeom>
                          <a:solidFill>
                            <a:srgbClr val="FFFFFF"/>
                          </a:solidFill>
                          <a:ln w="9525">
                            <a:solidFill>
                              <a:srgbClr val="000000"/>
                            </a:solidFill>
                            <a:round/>
                            <a:headEnd/>
                            <a:tailEnd/>
                          </a:ln>
                        </wps:spPr>
                        <wps:txbx>
                          <w:txbxContent>
                            <w:p w:rsidR="0003718F" w:rsidRPr="00D072D7" w:rsidRDefault="0003718F" w:rsidP="0003718F">
                              <w:pPr>
                                <w:spacing w:before="240"/>
                                <w:jc w:val="center"/>
                              </w:pPr>
                              <w:r>
                                <w:t>Food</w:t>
                              </w:r>
                            </w:p>
                          </w:txbxContent>
                        </wps:txbx>
                        <wps:bodyPr rot="0" vert="horz" wrap="square" lIns="91440" tIns="45720" rIns="91440" bIns="45720" anchor="t" anchorCtr="0" upright="1">
                          <a:noAutofit/>
                        </wps:bodyPr>
                      </wps:wsp>
                      <wps:wsp>
                        <wps:cNvPr id="18" name="AutoShape 22"/>
                        <wps:cNvSpPr>
                          <a:spLocks noChangeArrowheads="1"/>
                        </wps:cNvSpPr>
                        <wps:spPr bwMode="auto">
                          <a:xfrm>
                            <a:off x="2623" y="9206"/>
                            <a:ext cx="1980" cy="1105"/>
                          </a:xfrm>
                          <a:prstGeom prst="roundRect">
                            <a:avLst>
                              <a:gd name="adj" fmla="val 16667"/>
                            </a:avLst>
                          </a:prstGeom>
                          <a:solidFill>
                            <a:srgbClr val="FFFFFF"/>
                          </a:solidFill>
                          <a:ln w="9525">
                            <a:solidFill>
                              <a:srgbClr val="000000"/>
                            </a:solidFill>
                            <a:round/>
                            <a:headEnd/>
                            <a:tailEnd/>
                          </a:ln>
                        </wps:spPr>
                        <wps:txbx>
                          <w:txbxContent>
                            <w:p w:rsidR="0003718F" w:rsidRDefault="0003718F" w:rsidP="0003718F">
                              <w:pPr>
                                <w:jc w:val="center"/>
                              </w:pPr>
                            </w:p>
                            <w:p w:rsidR="0003718F" w:rsidRPr="00D072D7" w:rsidRDefault="0003718F" w:rsidP="0003718F">
                              <w:pPr>
                                <w:jc w:val="center"/>
                              </w:pPr>
                              <w:r>
                                <w:t>Language</w:t>
                              </w:r>
                            </w:p>
                          </w:txbxContent>
                        </wps:txbx>
                        <wps:bodyPr rot="0" vert="horz" wrap="square" lIns="91440" tIns="45720" rIns="91440" bIns="45720" anchor="t" anchorCtr="0" upright="1">
                          <a:noAutofit/>
                        </wps:bodyPr>
                      </wps:wsp>
                      <wps:wsp>
                        <wps:cNvPr id="19" name="AutoShape 23"/>
                        <wps:cNvSpPr>
                          <a:spLocks noChangeArrowheads="1"/>
                        </wps:cNvSpPr>
                        <wps:spPr bwMode="auto">
                          <a:xfrm>
                            <a:off x="7303" y="9206"/>
                            <a:ext cx="1980" cy="1105"/>
                          </a:xfrm>
                          <a:prstGeom prst="roundRect">
                            <a:avLst>
                              <a:gd name="adj" fmla="val 16667"/>
                            </a:avLst>
                          </a:prstGeom>
                          <a:solidFill>
                            <a:srgbClr val="FFFFFF"/>
                          </a:solidFill>
                          <a:ln w="9525">
                            <a:solidFill>
                              <a:srgbClr val="000000"/>
                            </a:solidFill>
                            <a:round/>
                            <a:headEnd/>
                            <a:tailEnd/>
                          </a:ln>
                        </wps:spPr>
                        <wps:txbx>
                          <w:txbxContent>
                            <w:p w:rsidR="0003718F" w:rsidRDefault="0003718F" w:rsidP="0003718F">
                              <w:pPr>
                                <w:jc w:val="center"/>
                              </w:pPr>
                            </w:p>
                            <w:p w:rsidR="0003718F" w:rsidRPr="00D072D7" w:rsidRDefault="0003718F" w:rsidP="0003718F">
                              <w:pPr>
                                <w:jc w:val="center"/>
                              </w:pPr>
                              <w:r>
                                <w:t>The Arts</w:t>
                              </w:r>
                            </w:p>
                          </w:txbxContent>
                        </wps:txbx>
                        <wps:bodyPr rot="0" vert="horz" wrap="square" lIns="91440" tIns="45720" rIns="91440" bIns="45720" anchor="t" anchorCtr="0" upright="1">
                          <a:noAutofit/>
                        </wps:bodyPr>
                      </wps:wsp>
                      <wps:wsp>
                        <wps:cNvPr id="20" name="AutoShape 24"/>
                        <wps:cNvSpPr>
                          <a:spLocks noChangeArrowheads="1"/>
                        </wps:cNvSpPr>
                        <wps:spPr bwMode="auto">
                          <a:xfrm>
                            <a:off x="4963" y="10072"/>
                            <a:ext cx="1980" cy="1105"/>
                          </a:xfrm>
                          <a:prstGeom prst="roundRect">
                            <a:avLst>
                              <a:gd name="adj" fmla="val 16667"/>
                            </a:avLst>
                          </a:prstGeom>
                          <a:solidFill>
                            <a:srgbClr val="FFFFFF"/>
                          </a:solidFill>
                          <a:ln w="9525">
                            <a:solidFill>
                              <a:srgbClr val="000000"/>
                            </a:solidFill>
                            <a:round/>
                            <a:headEnd/>
                            <a:tailEnd/>
                          </a:ln>
                        </wps:spPr>
                        <wps:txbx>
                          <w:txbxContent>
                            <w:p w:rsidR="0003718F" w:rsidRDefault="0003718F" w:rsidP="0003718F">
                              <w:pPr>
                                <w:jc w:val="center"/>
                              </w:pPr>
                            </w:p>
                            <w:p w:rsidR="0003718F" w:rsidRPr="00D072D7" w:rsidRDefault="0003718F" w:rsidP="0003718F">
                              <w:pPr>
                                <w:jc w:val="center"/>
                              </w:pPr>
                              <w:r>
                                <w:t>Education</w:t>
                              </w:r>
                            </w:p>
                          </w:txbxContent>
                        </wps:txbx>
                        <wps:bodyPr rot="0" vert="horz" wrap="square" lIns="91440" tIns="45720" rIns="91440" bIns="45720" anchor="t" anchorCtr="0" upright="1">
                          <a:noAutofit/>
                        </wps:bodyPr>
                      </wps:wsp>
                      <wps:wsp>
                        <wps:cNvPr id="21" name="AutoShape 25"/>
                        <wps:cNvSpPr>
                          <a:spLocks noChangeArrowheads="1"/>
                        </wps:cNvSpPr>
                        <wps:spPr bwMode="auto">
                          <a:xfrm>
                            <a:off x="4963" y="7937"/>
                            <a:ext cx="1980" cy="996"/>
                          </a:xfrm>
                          <a:prstGeom prst="roundRect">
                            <a:avLst>
                              <a:gd name="adj" fmla="val 16667"/>
                            </a:avLst>
                          </a:prstGeom>
                          <a:solidFill>
                            <a:srgbClr val="FFFFFF"/>
                          </a:solidFill>
                          <a:ln w="9525">
                            <a:solidFill>
                              <a:srgbClr val="000000"/>
                            </a:solidFill>
                            <a:round/>
                            <a:headEnd/>
                            <a:tailEnd/>
                          </a:ln>
                        </wps:spPr>
                        <wps:txbx>
                          <w:txbxContent>
                            <w:p w:rsidR="0003718F" w:rsidRDefault="0003718F" w:rsidP="0003718F">
                              <w:pPr>
                                <w:jc w:val="center"/>
                              </w:pPr>
                              <w:r>
                                <w:rPr>
                                  <w:b/>
                                </w:rPr>
                                <w:t>Social and cultural benefits</w:t>
                              </w:r>
                            </w:p>
                          </w:txbxContent>
                        </wps:txbx>
                        <wps:bodyPr rot="0" vert="horz" wrap="square" lIns="91440" tIns="45720" rIns="91440" bIns="45720" anchor="t" anchorCtr="0" upright="1">
                          <a:spAutoFit/>
                        </wps:bodyPr>
                      </wps:wsp>
                      <wps:wsp>
                        <wps:cNvPr id="22" name="Text Box 26"/>
                        <wps:cNvSpPr txBox="1">
                          <a:spLocks noChangeArrowheads="1"/>
                        </wps:cNvSpPr>
                        <wps:spPr bwMode="auto">
                          <a:xfrm>
                            <a:off x="3284" y="3797"/>
                            <a:ext cx="1980"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18F" w:rsidRPr="00D072D7" w:rsidRDefault="0003718F" w:rsidP="0003718F">
                              <w:pPr>
                                <w:rPr>
                                  <w:sz w:val="20"/>
                                  <w:szCs w:val="20"/>
                                </w:rPr>
                              </w:pPr>
                              <w:r w:rsidRPr="00D072D7">
                                <w:rPr>
                                  <w:rFonts w:cs="Arial"/>
                                  <w:sz w:val="20"/>
                                  <w:szCs w:val="20"/>
                                </w:rPr>
                                <w:t>The rights of each individual and group are upheld</w:t>
                              </w:r>
                            </w:p>
                          </w:txbxContent>
                        </wps:txbx>
                        <wps:bodyPr rot="0" vert="horz" wrap="square" lIns="0" tIns="0" rIns="0" bIns="0" anchor="t" anchorCtr="0" upright="1">
                          <a:spAutoFit/>
                        </wps:bodyPr>
                      </wps:wsp>
                      <wps:wsp>
                        <wps:cNvPr id="23" name="Text Box 27"/>
                        <wps:cNvSpPr txBox="1">
                          <a:spLocks noChangeArrowheads="1"/>
                        </wps:cNvSpPr>
                        <wps:spPr bwMode="auto">
                          <a:xfrm>
                            <a:off x="1097" y="4697"/>
                            <a:ext cx="1980"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18F" w:rsidRPr="00D072D7" w:rsidRDefault="0003718F" w:rsidP="0003718F">
                              <w:pPr>
                                <w:rPr>
                                  <w:sz w:val="20"/>
                                  <w:szCs w:val="20"/>
                                </w:rPr>
                              </w:pPr>
                              <w:r w:rsidRPr="00D072D7">
                                <w:rPr>
                                  <w:sz w:val="20"/>
                                  <w:szCs w:val="20"/>
                                </w:rPr>
                                <w:t>All members of a community feeling valued and respected</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margin-left:17.85pt;margin-top:13.6pt;width:418.3pt;height:369pt;z-index:251662336" coordorigin="1097,3797" coordsize="8366,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">
                <v:line id="Line 9" o:spid="_x0000_s1033" style="position:absolute;flip:y;visibility:visible;mso-wrap-style:square" from="4157,4697" to="4337,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10" o:spid="_x0000_s1034" style="position:absolute;flip:x y;visibility:visible;mso-wrap-style:square" from="2897,5417" to="3617,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"/>
                <v:line id="Line 11" o:spid="_x0000_s1035" style="position:absolute;visibility:visible;mso-wrap-style:square" from="5957,8837" to="5957,1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Line 12" o:spid="_x0000_s1036" style="position:absolute;visibility:visible;mso-wrap-style:square" from="5057,6857" to="5957,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" strokeweight="2.25pt"/>
                <v:line id="Line 13" o:spid="_x0000_s1037" style="position:absolute;visibility:visible;mso-wrap-style:square" from="4337,7937" to="5957,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" strokeweight="2.25pt"/>
                <v:line id="Line 14" o:spid="_x0000_s1038" style="position:absolute;flip:y;visibility:visible;mso-wrap-style:square" from="4337,8657" to="5957,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" strokeweight="2.25pt"/>
                <v:line id="Line 15" o:spid="_x0000_s1039" style="position:absolute;flip:x;visibility:visible;mso-wrap-style:square" from="5927,6932" to="6827,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" strokeweight="2.25pt"/>
                <v:line id="Line 16" o:spid="_x0000_s1040" style="position:absolute;flip:x;visibility:visible;mso-wrap-style:square" from="5927,8012" to="7547,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" strokeweight="2.25pt"/>
                <v:line id="Line 17" o:spid="_x0000_s1041" style="position:absolute;flip:x y;visibility:visible;mso-wrap-style:square" from="5927,8732" to="754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" strokeweight="2.25pt"/>
                <v:roundrect id="AutoShape 18" o:spid="_x0000_s1042" style="position:absolute;left:3343;top:5966;width:1980;height:1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03718F" w:rsidRPr="00D072D7" w:rsidRDefault="0003718F" w:rsidP="0003718F">
                        <w:pPr>
                          <w:spacing w:before="180"/>
                          <w:jc w:val="center"/>
                        </w:pPr>
                        <w:r w:rsidRPr="00D072D7">
                          <w:t>Social cohesion</w:t>
                        </w:r>
                      </w:p>
                    </w:txbxContent>
                  </v:textbox>
                </v:roundrect>
                <v:roundrect id="AutoShape 19" o:spid="_x0000_s1043" style="position:absolute;left:6583;top:5966;width:1980;height:1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03718F" w:rsidRPr="00703A06" w:rsidRDefault="0003718F" w:rsidP="0003718F">
                        <w:pPr>
                          <w:jc w:val="center"/>
                          <w:rPr>
                            <w:sz w:val="14"/>
                            <w:szCs w:val="12"/>
                          </w:rPr>
                        </w:pPr>
                      </w:p>
                      <w:p w:rsidR="0003718F" w:rsidRPr="00D072D7" w:rsidRDefault="0003718F" w:rsidP="0003718F">
                        <w:pPr>
                          <w:jc w:val="center"/>
                        </w:pPr>
                        <w:r>
                          <w:t>Cultural enrichment</w:t>
                        </w:r>
                      </w:p>
                    </w:txbxContent>
                  </v:textbox>
                </v:roundrect>
                <v:roundrect id="AutoShape 20" o:spid="_x0000_s1044" style="position:absolute;left:2443;top:7406;width:1980;height:1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rsidR="0003718F" w:rsidRDefault="0003718F" w:rsidP="0003718F">
                        <w:pPr>
                          <w:jc w:val="center"/>
                        </w:pPr>
                      </w:p>
                      <w:p w:rsidR="0003718F" w:rsidRPr="00D072D7" w:rsidRDefault="0003718F" w:rsidP="0003718F">
                        <w:pPr>
                          <w:jc w:val="center"/>
                        </w:pPr>
                        <w:r>
                          <w:t>Tolerance</w:t>
                        </w:r>
                      </w:p>
                    </w:txbxContent>
                  </v:textbox>
                </v:roundrect>
                <v:roundrect id="AutoShape 21" o:spid="_x0000_s1045" style="position:absolute;left:7483;top:7406;width:1980;height:1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rsidR="0003718F" w:rsidRPr="00D072D7" w:rsidRDefault="0003718F" w:rsidP="0003718F">
                        <w:pPr>
                          <w:spacing w:before="240"/>
                          <w:jc w:val="center"/>
                        </w:pPr>
                        <w:r>
                          <w:t>Food</w:t>
                        </w:r>
                      </w:p>
                    </w:txbxContent>
                  </v:textbox>
                </v:roundrect>
                <v:roundrect id="AutoShape 22" o:spid="_x0000_s1046" style="position:absolute;left:2623;top:9206;width:1980;height:1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03718F" w:rsidRDefault="0003718F" w:rsidP="0003718F">
                        <w:pPr>
                          <w:jc w:val="center"/>
                        </w:pPr>
                      </w:p>
                      <w:p w:rsidR="0003718F" w:rsidRPr="00D072D7" w:rsidRDefault="0003718F" w:rsidP="0003718F">
                        <w:pPr>
                          <w:jc w:val="center"/>
                        </w:pPr>
                        <w:r>
                          <w:t>Language</w:t>
                        </w:r>
                      </w:p>
                    </w:txbxContent>
                  </v:textbox>
                </v:roundrect>
                <v:roundrect id="AutoShape 23" o:spid="_x0000_s1047" style="position:absolute;left:7303;top:9206;width:1980;height:1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03718F" w:rsidRDefault="0003718F" w:rsidP="0003718F">
                        <w:pPr>
                          <w:jc w:val="center"/>
                        </w:pPr>
                      </w:p>
                      <w:p w:rsidR="0003718F" w:rsidRPr="00D072D7" w:rsidRDefault="0003718F" w:rsidP="0003718F">
                        <w:pPr>
                          <w:jc w:val="center"/>
                        </w:pPr>
                        <w:r>
                          <w:t>The Arts</w:t>
                        </w:r>
                      </w:p>
                    </w:txbxContent>
                  </v:textbox>
                </v:roundrect>
                <v:roundrect id="AutoShape 24" o:spid="_x0000_s1048" style="position:absolute;left:4963;top:10072;width:1980;height:11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rsidR="0003718F" w:rsidRDefault="0003718F" w:rsidP="0003718F">
                        <w:pPr>
                          <w:jc w:val="center"/>
                        </w:pPr>
                      </w:p>
                      <w:p w:rsidR="0003718F" w:rsidRPr="00D072D7" w:rsidRDefault="0003718F" w:rsidP="0003718F">
                        <w:pPr>
                          <w:jc w:val="center"/>
                        </w:pPr>
                        <w:r>
                          <w:t>Education</w:t>
                        </w:r>
                      </w:p>
                    </w:txbxContent>
                  </v:textbox>
                </v:roundrect>
                <v:roundrect id="AutoShape 25" o:spid="_x0000_s1049" style="position:absolute;left:4963;top:7937;width:1980;height:9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">
                  <v:textbox style="mso-fit-shape-to-text:t">
                    <w:txbxContent>
                      <w:p w:rsidR="0003718F" w:rsidRDefault="0003718F" w:rsidP="0003718F">
                        <w:pPr>
                          <w:jc w:val="center"/>
                        </w:pPr>
                        <w:r>
                          <w:rPr>
                            <w:b/>
                          </w:rPr>
                          <w:t>Social and cultural benefits</w:t>
                        </w:r>
                      </w:p>
                    </w:txbxContent>
                  </v:textbox>
                </v:roundrect>
                <v:shape id="Text Box 26" o:spid="_x0000_s1050" type="#_x0000_t202" style="position:absolute;left:3284;top:3797;width:198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" stroked="f">
                  <v:textbox style="mso-fit-shape-to-text:t" inset="0,0,0,0">
                    <w:txbxContent>
                      <w:p w:rsidR="0003718F" w:rsidRPr="00D072D7" w:rsidRDefault="0003718F" w:rsidP="0003718F">
                        <w:pPr>
                          <w:rPr>
                            <w:sz w:val="20"/>
                            <w:szCs w:val="20"/>
                          </w:rPr>
                        </w:pPr>
                        <w:r w:rsidRPr="00D072D7">
                          <w:rPr>
                            <w:rFonts w:cs="Arial"/>
                            <w:sz w:val="20"/>
                            <w:szCs w:val="20"/>
                          </w:rPr>
                          <w:t>The rights of each individual and group are upheld</w:t>
                        </w:r>
                      </w:p>
                    </w:txbxContent>
                  </v:textbox>
                </v:shape>
                <v:shape id="Text Box 27" o:spid="_x0000_s1051" type="#_x0000_t202" style="position:absolute;left:1097;top:4697;width:198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" stroked="f">
                  <v:textbox style="mso-fit-shape-to-text:t" inset="0,0,0,0">
                    <w:txbxContent>
                      <w:p w:rsidR="0003718F" w:rsidRPr="00D072D7" w:rsidRDefault="0003718F" w:rsidP="0003718F">
                        <w:pPr>
                          <w:rPr>
                            <w:sz w:val="20"/>
                            <w:szCs w:val="20"/>
                          </w:rPr>
                        </w:pPr>
                        <w:r w:rsidRPr="00D072D7">
                          <w:rPr>
                            <w:sz w:val="20"/>
                            <w:szCs w:val="20"/>
                          </w:rPr>
                          <w:t>All members of a community feeling valued and respected</w:t>
                        </w:r>
                      </w:p>
                    </w:txbxContent>
                  </v:textbox>
                </v:shape>
              </v:group>
            </w:pict>
          </mc:Fallback>
        </mc:AlternateContent>
      </w:r>
    </w:p>
    <w:p w:rsidR="0003718F" w:rsidRPr="009B115D" w:rsidRDefault="0003718F" w:rsidP="0003718F">
      <w:pPr>
        <w:pStyle w:val="Worksheettext"/>
      </w:pPr>
    </w:p>
    <w:p w:rsidR="0003718F"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Default="0003718F" w:rsidP="0003718F">
      <w:pPr>
        <w:pStyle w:val="Worksheettext"/>
      </w:pPr>
    </w:p>
    <w:p w:rsidR="0003718F" w:rsidRDefault="0003718F" w:rsidP="0003718F">
      <w:pPr>
        <w:pStyle w:val="Worksheettext"/>
      </w:pPr>
    </w:p>
    <w:p w:rsidR="0003718F" w:rsidRDefault="0003718F" w:rsidP="0003718F">
      <w:pPr>
        <w:pStyle w:val="Worksheettext"/>
      </w:pPr>
    </w:p>
    <w:p w:rsidR="0003718F"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Worksheettext"/>
      </w:pPr>
    </w:p>
    <w:p w:rsidR="0003718F" w:rsidRPr="009B115D" w:rsidRDefault="0003718F" w:rsidP="0003718F">
      <w:pPr>
        <w:pStyle w:val="CHead"/>
      </w:pPr>
      <w:r w:rsidRPr="009B115D">
        <w:t>Stretch</w:t>
      </w:r>
    </w:p>
    <w:p w:rsidR="0003718F" w:rsidRDefault="0003718F" w:rsidP="0003718F">
      <w:pPr>
        <w:pStyle w:val="Worksheettext"/>
      </w:pPr>
      <w:r>
        <w:t>What are the economic benefits of diversity?</w:t>
      </w:r>
    </w:p>
    <w:p w:rsidR="0003718F" w:rsidRPr="000E0568" w:rsidRDefault="0003718F" w:rsidP="000E0568">
      <w:pPr>
        <w:pStyle w:val="NoSpacing"/>
      </w:pPr>
    </w:p>
    <w:sectPr w:rsidR="0003718F" w:rsidRPr="000E0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68"/>
    <w:rsid w:val="0003718F"/>
    <w:rsid w:val="000E0568"/>
    <w:rsid w:val="005E6496"/>
    <w:rsid w:val="00A3642A"/>
    <w:rsid w:val="00C321F8"/>
    <w:rsid w:val="00C8196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52"/>
    <o:shapelayout v:ext="edit">
      <o:idmap v:ext="edit" data="1"/>
    </o:shapelayout>
  </w:shapeDefaults>
  <w:decimalSymbol w:val="."/>
  <w:listSeparator w:val=","/>
  <w14:docId w14:val="147CADD7"/>
  <w15:chartTrackingRefBased/>
  <w15:docId w15:val="{734B2213-6A11-4490-917A-5F8090A8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68"/>
    <w:pPr>
      <w:spacing w:after="0" w:line="240" w:lineRule="auto"/>
    </w:pPr>
  </w:style>
  <w:style w:type="table" w:styleId="TableGrid">
    <w:name w:val="Table Grid"/>
    <w:basedOn w:val="TableNormal"/>
    <w:uiPriority w:val="39"/>
    <w:rsid w:val="000E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568"/>
    <w:rPr>
      <w:color w:val="0000FF"/>
      <w:u w:val="single"/>
    </w:rPr>
  </w:style>
  <w:style w:type="paragraph" w:customStyle="1" w:styleId="AHead">
    <w:name w:val="A Head"/>
    <w:basedOn w:val="Normal"/>
    <w:next w:val="Worksheettext"/>
    <w:qFormat/>
    <w:rsid w:val="00A3642A"/>
    <w:pPr>
      <w:spacing w:after="60" w:line="740" w:lineRule="exact"/>
      <w:ind w:left="1560"/>
    </w:pPr>
    <w:rPr>
      <w:rFonts w:ascii="Arial" w:eastAsia="Calibri" w:hAnsi="Arial" w:cs="Times New Roman"/>
      <w:b/>
      <w:noProof/>
      <w:sz w:val="50"/>
      <w:szCs w:val="50"/>
      <w:lang w:eastAsia="en-GB" w:bidi="ar-SA"/>
    </w:rPr>
  </w:style>
  <w:style w:type="paragraph" w:customStyle="1" w:styleId="Worksheettext">
    <w:name w:val="Worksheet text"/>
    <w:basedOn w:val="Normal"/>
    <w:qFormat/>
    <w:rsid w:val="00A3642A"/>
    <w:pPr>
      <w:spacing w:before="160" w:line="280" w:lineRule="exact"/>
    </w:pPr>
    <w:rPr>
      <w:rFonts w:ascii="Arial" w:eastAsia="Calibri" w:hAnsi="Arial" w:cs="Times New Roman"/>
      <w:sz w:val="21"/>
      <w:szCs w:val="21"/>
      <w:lang w:bidi="ar-SA"/>
    </w:rPr>
  </w:style>
  <w:style w:type="paragraph" w:customStyle="1" w:styleId="TableText">
    <w:name w:val="Table Text"/>
    <w:basedOn w:val="Normal"/>
    <w:next w:val="Normal"/>
    <w:qFormat/>
    <w:rsid w:val="00A3642A"/>
    <w:pPr>
      <w:spacing w:before="30" w:after="30" w:line="230" w:lineRule="exact"/>
    </w:pPr>
    <w:rPr>
      <w:rFonts w:ascii="Arial" w:eastAsia="Calibri" w:hAnsi="Arial" w:cs="Times New Roman"/>
      <w:sz w:val="19"/>
      <w:szCs w:val="19"/>
      <w:lang w:bidi="ar-SA"/>
    </w:rPr>
  </w:style>
  <w:style w:type="paragraph" w:customStyle="1" w:styleId="CHead">
    <w:name w:val="C Head"/>
    <w:basedOn w:val="Normal"/>
    <w:qFormat/>
    <w:rsid w:val="0003718F"/>
    <w:pPr>
      <w:spacing w:before="120" w:after="120" w:line="240" w:lineRule="auto"/>
    </w:pPr>
    <w:rPr>
      <w:rFonts w:ascii="Arial" w:eastAsia="Calibri" w:hAnsi="Arial" w:cs="Times New Roman"/>
      <w:b/>
      <w:sz w:val="24"/>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917">
      <w:bodyDiv w:val="1"/>
      <w:marLeft w:val="0"/>
      <w:marRight w:val="0"/>
      <w:marTop w:val="0"/>
      <w:marBottom w:val="0"/>
      <w:divBdr>
        <w:top w:val="none" w:sz="0" w:space="0" w:color="auto"/>
        <w:left w:val="none" w:sz="0" w:space="0" w:color="auto"/>
        <w:bottom w:val="none" w:sz="0" w:space="0" w:color="auto"/>
        <w:right w:val="none" w:sz="0" w:space="0" w:color="auto"/>
      </w:divBdr>
    </w:div>
    <w:div w:id="1209682791">
      <w:bodyDiv w:val="1"/>
      <w:marLeft w:val="0"/>
      <w:marRight w:val="0"/>
      <w:marTop w:val="0"/>
      <w:marBottom w:val="0"/>
      <w:divBdr>
        <w:top w:val="none" w:sz="0" w:space="0" w:color="auto"/>
        <w:left w:val="none" w:sz="0" w:space="0" w:color="auto"/>
        <w:bottom w:val="none" w:sz="0" w:space="0" w:color="auto"/>
        <w:right w:val="none" w:sz="0" w:space="0" w:color="auto"/>
      </w:divBdr>
    </w:div>
    <w:div w:id="12937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bbplbl/matron-medicine-and-me-series-2-1-fern-britton" TargetMode="External"/><Relationship Id="rId13" Type="http://schemas.openxmlformats.org/officeDocument/2006/relationships/hyperlink" Target="https://www.bbc.co.uk/iplayer/episode/m0008yrh/gareth-thomas-hiv-and-me" TargetMode="External"/><Relationship Id="rId18" Type="http://schemas.openxmlformats.org/officeDocument/2006/relationships/hyperlink" Target="https://www.channel4.com/programmes/one-born-every-minute" TargetMode="External"/><Relationship Id="rId26" Type="http://schemas.openxmlformats.org/officeDocument/2006/relationships/hyperlink" Target="https://youtu.be/UHvz5kBkD0U" TargetMode="External"/><Relationship Id="rId3" Type="http://schemas.openxmlformats.org/officeDocument/2006/relationships/webSettings" Target="webSettings.xml"/><Relationship Id="rId21" Type="http://schemas.openxmlformats.org/officeDocument/2006/relationships/hyperlink" Target="https://www.bbc.co.uk/iplayer/episode/p057nfy7/olly-alexander-growing-up-gay" TargetMode="External"/><Relationship Id="rId7" Type="http://schemas.openxmlformats.org/officeDocument/2006/relationships/hyperlink" Target="https://www.bbc.co.uk/iplayer/episode/m000hd26/island-medics-series-3-cutdowns-episode-1" TargetMode="External"/><Relationship Id="rId12" Type="http://schemas.openxmlformats.org/officeDocument/2006/relationships/hyperlink" Target="https://www.bbc.co.uk/iplayer/episode/p07lsr4d/jesy-nelson-odd-one-out" TargetMode="External"/><Relationship Id="rId17" Type="http://schemas.openxmlformats.org/officeDocument/2006/relationships/hyperlink" Target="https://www.channel4.com/programmes/emergency-helicopter-medics" TargetMode="External"/><Relationship Id="rId25" Type="http://schemas.openxmlformats.org/officeDocument/2006/relationships/hyperlink" Target="https://www.channel4.com/programmes/what-makes-a-woman" TargetMode="External"/><Relationship Id="rId2" Type="http://schemas.openxmlformats.org/officeDocument/2006/relationships/settings" Target="settings.xml"/><Relationship Id="rId16" Type="http://schemas.openxmlformats.org/officeDocument/2006/relationships/hyperlink" Target="https://www.channel4.com/programmes/999-whats-your-emergency" TargetMode="External"/><Relationship Id="rId20" Type="http://schemas.openxmlformats.org/officeDocument/2006/relationships/hyperlink" Target="https://www.bbc.co.uk/iplayer/episode/p0559vr5/leo-becoming-a-trans-man" TargetMode="External"/><Relationship Id="rId29"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www.bbc.co.uk/iplayer/episode/m000gzlc/inside-autism-a-tiny-bit-of-magic" TargetMode="External"/><Relationship Id="rId11" Type="http://schemas.openxmlformats.org/officeDocument/2006/relationships/hyperlink" Target="https://www.bbc.co.uk/iplayer/episode/m000d2cn/trust-me-im-a-doctor-series-9-episode-1" TargetMode="External"/><Relationship Id="rId24" Type="http://schemas.openxmlformats.org/officeDocument/2006/relationships/hyperlink" Target="https://www.bbc.co.uk/iplayer/episode/m0006w9l/panorama-sex-education-the-lgbt-debate-in-schools" TargetMode="External"/><Relationship Id="rId32" Type="http://schemas.openxmlformats.org/officeDocument/2006/relationships/theme" Target="theme/theme1.xml"/><Relationship Id="rId5" Type="http://schemas.openxmlformats.org/officeDocument/2006/relationships/hyperlink" Target="https://www.bbc.co.uk/iplayer/episode/m000h64q/critical-inside-intensive-care-series-1-episode-1" TargetMode="External"/><Relationship Id="rId15" Type="http://schemas.openxmlformats.org/officeDocument/2006/relationships/hyperlink" Target="https://www.channel4.com/programmes/999-on-the-front-line" TargetMode="External"/><Relationship Id="rId23" Type="http://schemas.openxmlformats.org/officeDocument/2006/relationships/hyperlink" Target="https://www.bbc.co.uk/iplayer/episode/p081mk0x/shame-in-the-game-racism-in-football" TargetMode="External"/><Relationship Id="rId28" Type="http://schemas.openxmlformats.org/officeDocument/2006/relationships/hyperlink" Target="https://www.jodipicoult.com/small-great-things.html" TargetMode="External"/><Relationship Id="rId10" Type="http://schemas.openxmlformats.org/officeDocument/2006/relationships/hyperlink" Target="https://www.bbc.co.uk/iplayer/episode/m000fzw1/ad/saving-lives-at-sea-series-4-episode-10" TargetMode="External"/><Relationship Id="rId19" Type="http://schemas.openxmlformats.org/officeDocument/2006/relationships/hyperlink" Target="https://www.bbc.co.uk/iplayer/episode/m000772n/how-to-break-into-the-elite" TargetMode="External"/><Relationship Id="rId31" Type="http://schemas.openxmlformats.org/officeDocument/2006/relationships/fontTable" Target="fontTable.xml"/><Relationship Id="rId4" Type="http://schemas.openxmlformats.org/officeDocument/2006/relationships/hyperlink" Target="https://www.bbc.co.uk/iplayer/episode/m000hqvk/rhod-gilberts-work-experience-series-9-1-care-worker" TargetMode="External"/><Relationship Id="rId9" Type="http://schemas.openxmlformats.org/officeDocument/2006/relationships/hyperlink" Target="https://www.bbc.co.uk/iplayer/episodes/m00091s7/paramedics-on-scene" TargetMode="External"/><Relationship Id="rId14" Type="http://schemas.openxmlformats.org/officeDocument/2006/relationships/hyperlink" Target="https://www.channel4.com/programmes/24-hours-in-ae" TargetMode="External"/><Relationship Id="rId22" Type="http://schemas.openxmlformats.org/officeDocument/2006/relationships/hyperlink" Target="https://www.bbc.co.uk/iplayer/episode/p052q803/queer-britain-series-1-6-queer-and-proud" TargetMode="External"/><Relationship Id="rId27" Type="http://schemas.openxmlformats.org/officeDocument/2006/relationships/hyperlink" Target="https://youtu.be/kKQkUcJioxU"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Abram</dc:creator>
  <cp:keywords/>
  <dc:description/>
  <cp:lastModifiedBy>Ben Abram</cp:lastModifiedBy>
  <cp:revision>3</cp:revision>
  <dcterms:created xsi:type="dcterms:W3CDTF">2020-04-24T15:53:00Z</dcterms:created>
  <dcterms:modified xsi:type="dcterms:W3CDTF">2020-04-24T16:30:00Z</dcterms:modified>
</cp:coreProperties>
</file>