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8F" w:rsidRDefault="00C22F8F">
      <w:bookmarkStart w:id="0" w:name="_GoBack"/>
      <w:bookmarkEnd w:id="0"/>
    </w:p>
    <w:p w:rsidR="009D772C" w:rsidRDefault="009D772C" w:rsidP="009D772C">
      <w:pPr>
        <w:ind w:left="360"/>
      </w:pPr>
      <w:r>
        <w:t xml:space="preserve">The following tasks will give you a taste of topics studied at Economics at A level and some useful background knowledge.  To be successful you are expected to know what is going on in the real world, so the best way to start is to read news websites regularly. (Use the business and economy tabs).  </w:t>
      </w:r>
    </w:p>
    <w:p w:rsidR="009D772C" w:rsidRDefault="009D772C" w:rsidP="009D772C">
      <w:pPr>
        <w:ind w:left="360"/>
      </w:pPr>
      <w:r>
        <w:t xml:space="preserve">If you have further questions or constructive comments, please email me on </w:t>
      </w:r>
      <w:hyperlink r:id="rId5" w:history="1">
        <w:r w:rsidRPr="00325C75">
          <w:rPr>
            <w:rStyle w:val="Hyperlink"/>
          </w:rPr>
          <w:t>lkritz@jcoss.barnet.sch.uk</w:t>
        </w:r>
      </w:hyperlink>
      <w:r>
        <w:t xml:space="preserve">.  </w:t>
      </w:r>
    </w:p>
    <w:p w:rsidR="009D772C" w:rsidRDefault="009D772C" w:rsidP="009D772C">
      <w:pPr>
        <w:ind w:left="360"/>
      </w:pPr>
    </w:p>
    <w:p w:rsidR="00C22F8F" w:rsidRDefault="00C22F8F" w:rsidP="00C22F8F">
      <w:pPr>
        <w:pStyle w:val="ListParagraph"/>
        <w:numPr>
          <w:ilvl w:val="0"/>
          <w:numId w:val="1"/>
        </w:numPr>
      </w:pPr>
      <w:r>
        <w:t>Macroeconomics research task</w:t>
      </w:r>
    </w:p>
    <w:p w:rsidR="00C22F8F" w:rsidRDefault="00C22F8F" w:rsidP="003F3BFA">
      <w:pPr>
        <w:pStyle w:val="ListParagraph"/>
        <w:numPr>
          <w:ilvl w:val="0"/>
          <w:numId w:val="1"/>
        </w:numPr>
      </w:pPr>
      <w:r>
        <w:t xml:space="preserve">Research </w:t>
      </w:r>
      <w:r w:rsidR="003F3BFA">
        <w:t>people</w:t>
      </w:r>
      <w:r>
        <w:t xml:space="preserve"> of interest in Economics</w:t>
      </w:r>
    </w:p>
    <w:p w:rsidR="00C22F8F" w:rsidRDefault="00C22F8F" w:rsidP="003F3BFA">
      <w:pPr>
        <w:pStyle w:val="ListParagraph"/>
        <w:numPr>
          <w:ilvl w:val="0"/>
          <w:numId w:val="1"/>
        </w:numPr>
      </w:pPr>
      <w:r>
        <w:t>C</w:t>
      </w:r>
      <w:r w:rsidR="005044B7">
        <w:t xml:space="preserve">onsider the effects of the </w:t>
      </w:r>
      <w:r w:rsidR="003F3BFA">
        <w:t>sugar</w:t>
      </w:r>
      <w:r>
        <w:t xml:space="preserve"> tax</w:t>
      </w:r>
    </w:p>
    <w:p w:rsidR="00C22F8F" w:rsidRDefault="00C22F8F">
      <w:r>
        <w:br w:type="page"/>
      </w:r>
    </w:p>
    <w:p w:rsidR="00E97F61" w:rsidRPr="00E97F61" w:rsidRDefault="00E97F61" w:rsidP="00C22F8F">
      <w:pPr>
        <w:rPr>
          <w:b/>
          <w:u w:val="single"/>
        </w:rPr>
      </w:pPr>
      <w:r w:rsidRPr="00E97F61">
        <w:rPr>
          <w:b/>
          <w:u w:val="single"/>
        </w:rPr>
        <w:lastRenderedPageBreak/>
        <w:t>Task 1 – The UK Economy</w:t>
      </w:r>
    </w:p>
    <w:p w:rsidR="00E97F61" w:rsidRDefault="00E97F61" w:rsidP="00C22F8F"/>
    <w:p w:rsidR="00C22F8F" w:rsidRDefault="00C22F8F" w:rsidP="00C22F8F">
      <w:r>
        <w:t>Four key indicators of how well the economy is performing are:</w:t>
      </w:r>
    </w:p>
    <w:p w:rsidR="00C22F8F" w:rsidRDefault="00C22F8F" w:rsidP="00E97F61">
      <w:pPr>
        <w:pStyle w:val="ListParagraph"/>
        <w:numPr>
          <w:ilvl w:val="0"/>
          <w:numId w:val="3"/>
        </w:numPr>
      </w:pPr>
      <w:r>
        <w:t xml:space="preserve">Unemployment rate </w:t>
      </w:r>
    </w:p>
    <w:p w:rsidR="00C22F8F" w:rsidRDefault="00C22F8F" w:rsidP="00E97F61">
      <w:pPr>
        <w:pStyle w:val="ListParagraph"/>
        <w:numPr>
          <w:ilvl w:val="0"/>
          <w:numId w:val="3"/>
        </w:numPr>
      </w:pPr>
      <w:r>
        <w:t xml:space="preserve">Inflation rate </w:t>
      </w:r>
    </w:p>
    <w:p w:rsidR="00C22F8F" w:rsidRDefault="00C22F8F" w:rsidP="00E97F61">
      <w:pPr>
        <w:pStyle w:val="ListParagraph"/>
        <w:numPr>
          <w:ilvl w:val="0"/>
          <w:numId w:val="3"/>
        </w:numPr>
      </w:pPr>
      <w:r>
        <w:t>Balance of Payments/Current account balance</w:t>
      </w:r>
    </w:p>
    <w:p w:rsidR="00C22F8F" w:rsidRDefault="00C22F8F" w:rsidP="00E97F61">
      <w:pPr>
        <w:pStyle w:val="ListParagraph"/>
        <w:numPr>
          <w:ilvl w:val="0"/>
          <w:numId w:val="3"/>
        </w:numPr>
      </w:pPr>
      <w:r>
        <w:t>Rate of change of GDP</w:t>
      </w:r>
    </w:p>
    <w:p w:rsidR="00C22F8F" w:rsidRDefault="00C22F8F" w:rsidP="00C22F8F"/>
    <w:p w:rsidR="00C22F8F" w:rsidRDefault="00C22F8F" w:rsidP="00C22F8F">
      <w:r>
        <w:t>Complete the table below.  You may find the BBC website useful for this task.  Write notes in the boxes but do not cut and paste chunks of text – use your own words.</w:t>
      </w:r>
      <w:r w:rsidR="003F3BFA">
        <w:t xml:space="preserve">  This is the basis of all Y12 work.</w:t>
      </w:r>
    </w:p>
    <w:tbl>
      <w:tblPr>
        <w:tblStyle w:val="TableGrid"/>
        <w:tblW w:w="0" w:type="auto"/>
        <w:tblLook w:val="04A0" w:firstRow="1" w:lastRow="0" w:firstColumn="1" w:lastColumn="0" w:noHBand="0" w:noVBand="1"/>
      </w:tblPr>
      <w:tblGrid>
        <w:gridCol w:w="1808"/>
        <w:gridCol w:w="1793"/>
        <w:gridCol w:w="1834"/>
        <w:gridCol w:w="1792"/>
        <w:gridCol w:w="1789"/>
      </w:tblGrid>
      <w:tr w:rsidR="00C22F8F" w:rsidTr="00C22F8F">
        <w:tc>
          <w:tcPr>
            <w:tcW w:w="1848" w:type="dxa"/>
          </w:tcPr>
          <w:p w:rsidR="00C22F8F" w:rsidRDefault="00C22F8F" w:rsidP="00C22F8F"/>
        </w:tc>
        <w:tc>
          <w:tcPr>
            <w:tcW w:w="1848" w:type="dxa"/>
          </w:tcPr>
          <w:p w:rsidR="00C22F8F" w:rsidRDefault="00C22F8F" w:rsidP="00C22F8F">
            <w:r>
              <w:t>Inflation</w:t>
            </w:r>
          </w:p>
        </w:tc>
        <w:tc>
          <w:tcPr>
            <w:tcW w:w="1848" w:type="dxa"/>
          </w:tcPr>
          <w:p w:rsidR="00C22F8F" w:rsidRDefault="00C22F8F" w:rsidP="00C22F8F">
            <w:r>
              <w:t>Unemployment</w:t>
            </w:r>
          </w:p>
        </w:tc>
        <w:tc>
          <w:tcPr>
            <w:tcW w:w="1849" w:type="dxa"/>
          </w:tcPr>
          <w:p w:rsidR="00C22F8F" w:rsidRDefault="00C22F8F" w:rsidP="00C22F8F">
            <w:r>
              <w:t>Current account</w:t>
            </w:r>
          </w:p>
        </w:tc>
        <w:tc>
          <w:tcPr>
            <w:tcW w:w="1849" w:type="dxa"/>
          </w:tcPr>
          <w:p w:rsidR="00C22F8F" w:rsidRDefault="00C22F8F" w:rsidP="00C22F8F">
            <w:r>
              <w:t>Change in GDP</w:t>
            </w:r>
          </w:p>
        </w:tc>
      </w:tr>
      <w:tr w:rsidR="00C22F8F" w:rsidTr="00C22F8F">
        <w:tc>
          <w:tcPr>
            <w:tcW w:w="1848" w:type="dxa"/>
          </w:tcPr>
          <w:p w:rsidR="00C22F8F" w:rsidRDefault="00731B9E" w:rsidP="00C22F8F">
            <w:r>
              <w:t>Explain what this is and why it is important for the economy.</w:t>
            </w:r>
          </w:p>
        </w:tc>
        <w:tc>
          <w:tcPr>
            <w:tcW w:w="1848" w:type="dxa"/>
          </w:tcPr>
          <w:p w:rsidR="00C22F8F" w:rsidRDefault="00C22F8F" w:rsidP="00C22F8F"/>
        </w:tc>
        <w:tc>
          <w:tcPr>
            <w:tcW w:w="1848" w:type="dxa"/>
          </w:tcPr>
          <w:p w:rsidR="00C22F8F" w:rsidRDefault="00C22F8F" w:rsidP="00C22F8F"/>
        </w:tc>
        <w:tc>
          <w:tcPr>
            <w:tcW w:w="1849" w:type="dxa"/>
          </w:tcPr>
          <w:p w:rsidR="00C22F8F" w:rsidRDefault="00C22F8F" w:rsidP="00C22F8F"/>
        </w:tc>
        <w:tc>
          <w:tcPr>
            <w:tcW w:w="1849" w:type="dxa"/>
          </w:tcPr>
          <w:p w:rsidR="00C22F8F" w:rsidRDefault="00C22F8F" w:rsidP="00C22F8F"/>
        </w:tc>
      </w:tr>
      <w:tr w:rsidR="00C22F8F" w:rsidTr="00C22F8F">
        <w:tc>
          <w:tcPr>
            <w:tcW w:w="1848" w:type="dxa"/>
          </w:tcPr>
          <w:p w:rsidR="00C22F8F" w:rsidRDefault="00C22F8F" w:rsidP="00C22F8F">
            <w:r>
              <w:t>How is it measured?</w:t>
            </w:r>
          </w:p>
        </w:tc>
        <w:tc>
          <w:tcPr>
            <w:tcW w:w="1848" w:type="dxa"/>
          </w:tcPr>
          <w:p w:rsidR="00C22F8F" w:rsidRDefault="00C22F8F" w:rsidP="00C22F8F"/>
        </w:tc>
        <w:tc>
          <w:tcPr>
            <w:tcW w:w="1848" w:type="dxa"/>
          </w:tcPr>
          <w:p w:rsidR="00C22F8F" w:rsidRDefault="00C22F8F" w:rsidP="00C22F8F"/>
        </w:tc>
        <w:tc>
          <w:tcPr>
            <w:tcW w:w="1849" w:type="dxa"/>
          </w:tcPr>
          <w:p w:rsidR="00C22F8F" w:rsidRDefault="00C22F8F" w:rsidP="00C22F8F"/>
        </w:tc>
        <w:tc>
          <w:tcPr>
            <w:tcW w:w="1849" w:type="dxa"/>
          </w:tcPr>
          <w:p w:rsidR="00C22F8F" w:rsidRDefault="00C22F8F" w:rsidP="00C22F8F"/>
        </w:tc>
      </w:tr>
      <w:tr w:rsidR="00C22F8F" w:rsidTr="00C22F8F">
        <w:tc>
          <w:tcPr>
            <w:tcW w:w="1848" w:type="dxa"/>
          </w:tcPr>
          <w:p w:rsidR="00C22F8F" w:rsidRDefault="00C22F8F" w:rsidP="00C22F8F">
            <w:r>
              <w:t>What is the current rate?</w:t>
            </w:r>
          </w:p>
        </w:tc>
        <w:tc>
          <w:tcPr>
            <w:tcW w:w="1848" w:type="dxa"/>
          </w:tcPr>
          <w:p w:rsidR="00C22F8F" w:rsidRDefault="00C22F8F" w:rsidP="00C22F8F"/>
        </w:tc>
        <w:tc>
          <w:tcPr>
            <w:tcW w:w="1848" w:type="dxa"/>
          </w:tcPr>
          <w:p w:rsidR="00C22F8F" w:rsidRDefault="00C22F8F" w:rsidP="00C22F8F"/>
        </w:tc>
        <w:tc>
          <w:tcPr>
            <w:tcW w:w="1849" w:type="dxa"/>
          </w:tcPr>
          <w:p w:rsidR="00C22F8F" w:rsidRDefault="00C22F8F" w:rsidP="00C22F8F"/>
        </w:tc>
        <w:tc>
          <w:tcPr>
            <w:tcW w:w="1849" w:type="dxa"/>
          </w:tcPr>
          <w:p w:rsidR="00C22F8F" w:rsidRDefault="00C22F8F" w:rsidP="00C22F8F"/>
        </w:tc>
      </w:tr>
    </w:tbl>
    <w:p w:rsidR="00C22F8F" w:rsidRDefault="00C22F8F" w:rsidP="00C22F8F"/>
    <w:p w:rsidR="00C22F8F" w:rsidRDefault="00731B9E" w:rsidP="00731B9E">
      <w:pPr>
        <w:jc w:val="center"/>
      </w:pPr>
      <w:r w:rsidRPr="00731B9E">
        <w:rPr>
          <w:noProof/>
          <w:lang w:eastAsia="en-GB" w:bidi="he-IL"/>
        </w:rPr>
        <w:drawing>
          <wp:inline distT="0" distB="0" distL="0" distR="0" wp14:anchorId="1CE2A105" wp14:editId="3D4802BA">
            <wp:extent cx="4695825" cy="3539137"/>
            <wp:effectExtent l="0" t="0" r="0" b="4445"/>
            <wp:docPr id="3" name="Picture 3" descr="Image result for macroeconomic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croeconomic perform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2332" cy="3566651"/>
                    </a:xfrm>
                    <a:prstGeom prst="rect">
                      <a:avLst/>
                    </a:prstGeom>
                    <a:noFill/>
                    <a:ln>
                      <a:noFill/>
                    </a:ln>
                  </pic:spPr>
                </pic:pic>
              </a:graphicData>
            </a:graphic>
          </wp:inline>
        </w:drawing>
      </w:r>
      <w:r w:rsidR="00C22F8F">
        <w:br w:type="page"/>
      </w:r>
    </w:p>
    <w:p w:rsidR="00C22F8F" w:rsidRDefault="00C22F8F" w:rsidP="00C22F8F">
      <w:pPr>
        <w:rPr>
          <w:b/>
          <w:u w:val="single"/>
        </w:rPr>
      </w:pPr>
      <w:r w:rsidRPr="00E97F61">
        <w:rPr>
          <w:b/>
          <w:u w:val="single"/>
        </w:rPr>
        <w:lastRenderedPageBreak/>
        <w:t>Task 2</w:t>
      </w:r>
      <w:r w:rsidR="00E97F61" w:rsidRPr="00E97F61">
        <w:rPr>
          <w:b/>
          <w:u w:val="single"/>
        </w:rPr>
        <w:t xml:space="preserve"> – Notable figures in Economics</w:t>
      </w:r>
    </w:p>
    <w:p w:rsidR="003F3BFA" w:rsidRPr="003F3BFA" w:rsidRDefault="003F3BFA" w:rsidP="00C22F8F">
      <w:pPr>
        <w:rPr>
          <w:bCs/>
          <w:u w:val="single"/>
        </w:rPr>
      </w:pPr>
    </w:p>
    <w:p w:rsidR="003F3BFA" w:rsidRPr="003F3BFA" w:rsidRDefault="003F3BFA" w:rsidP="003F3BFA">
      <w:pPr>
        <w:pStyle w:val="ListParagraph"/>
        <w:numPr>
          <w:ilvl w:val="0"/>
          <w:numId w:val="4"/>
        </w:numPr>
        <w:rPr>
          <w:bCs/>
        </w:rPr>
      </w:pPr>
      <w:r w:rsidRPr="003F3BFA">
        <w:rPr>
          <w:bCs/>
        </w:rPr>
        <w:t xml:space="preserve">Find out the name </w:t>
      </w:r>
      <w:r>
        <w:rPr>
          <w:bCs/>
        </w:rPr>
        <w:t xml:space="preserve">of these job-holders </w:t>
      </w:r>
      <w:r w:rsidRPr="003F3BFA">
        <w:rPr>
          <w:bCs/>
        </w:rPr>
        <w:t xml:space="preserve">and a little about the </w:t>
      </w:r>
      <w:r>
        <w:rPr>
          <w:bCs/>
        </w:rPr>
        <w:t>organisations they lead</w:t>
      </w:r>
      <w:r w:rsidRPr="003F3BFA">
        <w:rPr>
          <w:bCs/>
        </w:rPr>
        <w:t>:</w:t>
      </w:r>
    </w:p>
    <w:p w:rsidR="003F3BFA" w:rsidRDefault="003F3BFA" w:rsidP="003F3BFA">
      <w:pPr>
        <w:pStyle w:val="ListParagraph"/>
        <w:numPr>
          <w:ilvl w:val="0"/>
          <w:numId w:val="5"/>
        </w:numPr>
        <w:rPr>
          <w:bCs/>
        </w:rPr>
      </w:pPr>
      <w:r w:rsidRPr="003F3BFA">
        <w:rPr>
          <w:bCs/>
        </w:rPr>
        <w:t>The Chancellor of the Exchequer</w:t>
      </w:r>
    </w:p>
    <w:p w:rsidR="003F3BFA" w:rsidRDefault="003F3BFA" w:rsidP="003F3BFA">
      <w:pPr>
        <w:pStyle w:val="ListParagraph"/>
        <w:numPr>
          <w:ilvl w:val="0"/>
          <w:numId w:val="5"/>
        </w:numPr>
        <w:rPr>
          <w:bCs/>
        </w:rPr>
      </w:pPr>
      <w:r>
        <w:rPr>
          <w:bCs/>
        </w:rPr>
        <w:t>The Governor of the Bank of England</w:t>
      </w:r>
    </w:p>
    <w:p w:rsidR="003F3BFA" w:rsidRDefault="003F3BFA" w:rsidP="003F3BFA">
      <w:pPr>
        <w:pStyle w:val="ListParagraph"/>
        <w:numPr>
          <w:ilvl w:val="0"/>
          <w:numId w:val="5"/>
        </w:numPr>
        <w:rPr>
          <w:bCs/>
        </w:rPr>
      </w:pPr>
      <w:r>
        <w:rPr>
          <w:bCs/>
        </w:rPr>
        <w:t>Secretary of State for Business, Energy and industrial Strategy</w:t>
      </w:r>
    </w:p>
    <w:p w:rsidR="003F3BFA" w:rsidRPr="003F3BFA" w:rsidRDefault="003F3BFA" w:rsidP="003F3BFA">
      <w:pPr>
        <w:pStyle w:val="ListParagraph"/>
        <w:numPr>
          <w:ilvl w:val="0"/>
          <w:numId w:val="5"/>
        </w:numPr>
        <w:rPr>
          <w:bCs/>
        </w:rPr>
      </w:pPr>
      <w:r>
        <w:rPr>
          <w:bCs/>
        </w:rPr>
        <w:t>Chair and Managing Director of the IMF</w:t>
      </w:r>
    </w:p>
    <w:p w:rsidR="003F3BFA" w:rsidRPr="00E97F61" w:rsidRDefault="003F3BFA" w:rsidP="00C22F8F">
      <w:pPr>
        <w:rPr>
          <w:b/>
          <w:u w:val="single"/>
        </w:rPr>
      </w:pPr>
    </w:p>
    <w:p w:rsidR="00C22F8F" w:rsidRDefault="00E97F61" w:rsidP="003F3BFA">
      <w:pPr>
        <w:pStyle w:val="ListParagraph"/>
        <w:numPr>
          <w:ilvl w:val="0"/>
          <w:numId w:val="4"/>
        </w:numPr>
      </w:pPr>
      <w:r>
        <w:t xml:space="preserve">Research a notable figure in Economics </w:t>
      </w:r>
      <w:r w:rsidR="003F3BFA">
        <w:t xml:space="preserve">(from the picture below) </w:t>
      </w:r>
      <w:r>
        <w:t>and give around a page of detail in the spaces below</w:t>
      </w:r>
    </w:p>
    <w:tbl>
      <w:tblPr>
        <w:tblStyle w:val="TableGrid"/>
        <w:tblW w:w="0" w:type="auto"/>
        <w:tblLook w:val="04A0" w:firstRow="1" w:lastRow="0" w:firstColumn="1" w:lastColumn="0" w:noHBand="0" w:noVBand="1"/>
      </w:tblPr>
      <w:tblGrid>
        <w:gridCol w:w="8928"/>
      </w:tblGrid>
      <w:tr w:rsidR="00E97F61" w:rsidTr="00E97F61">
        <w:tc>
          <w:tcPr>
            <w:tcW w:w="8928" w:type="dxa"/>
          </w:tcPr>
          <w:p w:rsidR="00E97F61" w:rsidRDefault="00E97F61" w:rsidP="00C22F8F">
            <w:r>
              <w:t>My name:</w:t>
            </w:r>
          </w:p>
          <w:p w:rsidR="00E97F61" w:rsidRDefault="00E97F61" w:rsidP="00C22F8F"/>
        </w:tc>
      </w:tr>
      <w:tr w:rsidR="00E97F61" w:rsidTr="00E97F61">
        <w:tc>
          <w:tcPr>
            <w:tcW w:w="8928" w:type="dxa"/>
          </w:tcPr>
          <w:p w:rsidR="00E97F61" w:rsidRDefault="00E97F61" w:rsidP="00C22F8F">
            <w:r>
              <w:t xml:space="preserve">I chose to research </w:t>
            </w:r>
          </w:p>
          <w:p w:rsidR="00E97F61" w:rsidRDefault="00E97F61" w:rsidP="00C22F8F"/>
        </w:tc>
      </w:tr>
      <w:tr w:rsidR="00E97F61" w:rsidTr="00E97F61">
        <w:tc>
          <w:tcPr>
            <w:tcW w:w="8928" w:type="dxa"/>
          </w:tcPr>
          <w:p w:rsidR="00E97F61" w:rsidRDefault="00E97F61" w:rsidP="00C22F8F">
            <w:r>
              <w:t>I chose him/her because</w:t>
            </w:r>
          </w:p>
          <w:p w:rsidR="00E97F61" w:rsidRDefault="00E97F61" w:rsidP="00C22F8F"/>
          <w:p w:rsidR="00E97F61" w:rsidRDefault="00E97F61" w:rsidP="00C22F8F"/>
        </w:tc>
      </w:tr>
      <w:tr w:rsidR="00E97F61" w:rsidTr="00E97F61">
        <w:tc>
          <w:tcPr>
            <w:tcW w:w="8928" w:type="dxa"/>
          </w:tcPr>
          <w:p w:rsidR="00E97F61" w:rsidRDefault="00E97F61" w:rsidP="00C22F8F">
            <w:r>
              <w:t>I found out that s/he (describe his/her notable contribution)</w:t>
            </w:r>
          </w:p>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E97F61" w:rsidRDefault="00E97F61" w:rsidP="00C22F8F"/>
          <w:p w:rsidR="003F3BFA" w:rsidRDefault="003F3BFA" w:rsidP="00C22F8F"/>
          <w:p w:rsidR="00E97F61" w:rsidRDefault="00E97F61" w:rsidP="00C22F8F"/>
        </w:tc>
      </w:tr>
      <w:tr w:rsidR="00E97F61" w:rsidTr="00E97F61">
        <w:tc>
          <w:tcPr>
            <w:tcW w:w="8928" w:type="dxa"/>
          </w:tcPr>
          <w:p w:rsidR="00E97F61" w:rsidRDefault="00E97F61" w:rsidP="00C22F8F">
            <w:r>
              <w:t>I would like to find out more/I have questions about ……..</w:t>
            </w:r>
          </w:p>
          <w:p w:rsidR="00E97F61" w:rsidRDefault="00E97F61" w:rsidP="00C22F8F"/>
          <w:p w:rsidR="00E97F61" w:rsidRDefault="00E97F61" w:rsidP="00C22F8F"/>
          <w:p w:rsidR="00E97F61" w:rsidRDefault="00E97F61" w:rsidP="00C22F8F"/>
          <w:p w:rsidR="00E97F61" w:rsidRDefault="00E97F61" w:rsidP="00C22F8F"/>
        </w:tc>
      </w:tr>
      <w:tr w:rsidR="00731B9E" w:rsidTr="00E97F61">
        <w:tc>
          <w:tcPr>
            <w:tcW w:w="8928" w:type="dxa"/>
          </w:tcPr>
          <w:p w:rsidR="00731B9E" w:rsidRDefault="00731B9E" w:rsidP="00731B9E">
            <w:pPr>
              <w:jc w:val="center"/>
            </w:pPr>
            <w:r>
              <w:rPr>
                <w:noProof/>
                <w:lang w:eastAsia="en-GB" w:bidi="he-IL"/>
              </w:rPr>
              <w:drawing>
                <wp:inline distT="0" distB="0" distL="0" distR="0">
                  <wp:extent cx="3086100" cy="1104900"/>
                  <wp:effectExtent l="0" t="0" r="0" b="0"/>
                  <wp:docPr id="2" name="Picture 2" descr="https://tse2.mm.bing.net/th?id=OIP.W_NvqJDy8LPzj65G_PQNFgEsBr&amp;pid=15.1&amp;P=0&amp;w=324&amp;h=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W_NvqJDy8LPzj65G_PQNFgEsBr&amp;pid=15.1&amp;P=0&amp;w=324&amp;h=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104900"/>
                          </a:xfrm>
                          <a:prstGeom prst="rect">
                            <a:avLst/>
                          </a:prstGeom>
                          <a:noFill/>
                          <a:ln>
                            <a:noFill/>
                          </a:ln>
                        </pic:spPr>
                      </pic:pic>
                    </a:graphicData>
                  </a:graphic>
                </wp:inline>
              </w:drawing>
            </w:r>
          </w:p>
        </w:tc>
      </w:tr>
    </w:tbl>
    <w:p w:rsidR="00C22F8F" w:rsidRDefault="00C22F8F" w:rsidP="00C22F8F"/>
    <w:p w:rsidR="00E97F61" w:rsidRPr="003F3BFA" w:rsidRDefault="005044B7" w:rsidP="003F3BFA">
      <w:r>
        <w:rPr>
          <w:b/>
          <w:u w:val="single"/>
        </w:rPr>
        <w:t xml:space="preserve">Task 3 – </w:t>
      </w:r>
      <w:r w:rsidR="00E97F61" w:rsidRPr="00E97F61">
        <w:rPr>
          <w:b/>
          <w:u w:val="single"/>
        </w:rPr>
        <w:t xml:space="preserve"> Tax</w:t>
      </w:r>
      <w:r>
        <w:rPr>
          <w:b/>
          <w:u w:val="single"/>
        </w:rPr>
        <w:t>ing unhealthy foods</w:t>
      </w:r>
      <w:r w:rsidR="00731B9E" w:rsidRPr="00731B9E">
        <w:rPr>
          <w:b/>
        </w:rPr>
        <w:tab/>
      </w:r>
      <w:r w:rsidR="00731B9E" w:rsidRPr="00731B9E">
        <w:rPr>
          <w:b/>
        </w:rPr>
        <w:tab/>
      </w:r>
      <w:r w:rsidR="00731B9E" w:rsidRPr="00731B9E">
        <w:rPr>
          <w:b/>
        </w:rPr>
        <w:tab/>
      </w:r>
      <w:r w:rsidR="00731B9E" w:rsidRPr="00731B9E">
        <w:rPr>
          <w:b/>
        </w:rPr>
        <w:tab/>
      </w:r>
      <w:r w:rsidR="00731B9E" w:rsidRPr="00731B9E">
        <w:rPr>
          <w:b/>
        </w:rPr>
        <w:tab/>
      </w:r>
      <w:r w:rsidR="00731B9E" w:rsidRPr="00731B9E">
        <w:rPr>
          <w:b/>
        </w:rPr>
        <w:tab/>
      </w:r>
      <w:r w:rsidR="00731B9E" w:rsidRPr="00E97F61">
        <w:rPr>
          <w:noProof/>
          <w:lang w:eastAsia="en-GB" w:bidi="he-IL"/>
        </w:rPr>
        <w:drawing>
          <wp:inline distT="0" distB="0" distL="0" distR="0" wp14:anchorId="419E102B" wp14:editId="67DF20EE">
            <wp:extent cx="1438275" cy="960791"/>
            <wp:effectExtent l="0" t="0" r="0" b="0"/>
            <wp:docPr id="1" name="Picture 1" descr="https://tse4.mm.bing.net/th?id=OIP.I_c-mBfNvjgpxdhrK6bIbwEsDI&amp;pid=15.1&amp;P=0&amp;w=247&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I_c-mBfNvjgpxdhrK6bIbwEsDI&amp;pid=15.1&amp;P=0&amp;w=247&amp;h=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60791"/>
                    </a:xfrm>
                    <a:prstGeom prst="rect">
                      <a:avLst/>
                    </a:prstGeom>
                    <a:noFill/>
                    <a:ln>
                      <a:noFill/>
                    </a:ln>
                  </pic:spPr>
                </pic:pic>
              </a:graphicData>
            </a:graphic>
          </wp:inline>
        </w:drawing>
      </w:r>
    </w:p>
    <w:p w:rsidR="00E97F61" w:rsidRDefault="00E97F61"/>
    <w:p w:rsidR="00E97F61" w:rsidRDefault="00E97F61" w:rsidP="005044B7">
      <w:r>
        <w:t xml:space="preserve">In the budget speech in March 2016 George Osborne, the then Chancellor of the Exchequer, announced the introduction of a tax on soft drinks. There will be two bands - one for drinks with total sugar content above 8g per 100 millilitres which would hit drinks such as Coca-Cola and Pepsi, Lucozade Energy and </w:t>
      </w:r>
      <w:proofErr w:type="spellStart"/>
      <w:r>
        <w:t>Irn-Bru</w:t>
      </w:r>
      <w:proofErr w:type="spellEnd"/>
      <w:r>
        <w:t xml:space="preserve">. </w:t>
      </w:r>
      <w:r w:rsidR="005044B7">
        <w:t xml:space="preserve">The </w:t>
      </w:r>
      <w:r>
        <w:t xml:space="preserve">tax charged will </w:t>
      </w:r>
      <w:r w:rsidR="005044B7">
        <w:t>is</w:t>
      </w:r>
      <w:r>
        <w:t xml:space="preserve"> between 18p and 24p per litre. </w:t>
      </w:r>
    </w:p>
    <w:p w:rsidR="00E97F61" w:rsidRDefault="005044B7" w:rsidP="005044B7">
      <w:r>
        <w:t>Now England’s Chief Medical Officer is proposing a similar tax on ‘unhealthy foods’ in an attempt to persuade parents to choose more fruit and vegetables.</w:t>
      </w:r>
    </w:p>
    <w:p w:rsidR="00E97F61" w:rsidRDefault="00E97F61">
      <w:r>
        <w:t>Research the arguments both for and against the UK introducing this tax and decide whether you think it is a good idea. Summarise the arguments on a single sided (A3 or A4), putting both sides of the argument and justifying your own view. Do not copy and paste large chunks of text, you need to pick out the key arguments and put them in your own words. Illustrate your argument with relevant graphics and figures. These could show:</w:t>
      </w:r>
    </w:p>
    <w:p w:rsidR="00E97F61" w:rsidRDefault="00E97F61" w:rsidP="00E97F61">
      <w:pPr>
        <w:pStyle w:val="ListParagraph"/>
        <w:numPr>
          <w:ilvl w:val="0"/>
          <w:numId w:val="2"/>
        </w:numPr>
      </w:pPr>
      <w:r>
        <w:t>how much consumption of sugary drinks has changed in recent years,</w:t>
      </w:r>
    </w:p>
    <w:p w:rsidR="005044B7" w:rsidRDefault="005044B7" w:rsidP="00E97F61">
      <w:pPr>
        <w:pStyle w:val="ListParagraph"/>
        <w:numPr>
          <w:ilvl w:val="0"/>
          <w:numId w:val="2"/>
        </w:numPr>
      </w:pPr>
      <w:r>
        <w:t>how much the price of unhealthy drinks has changed over the years</w:t>
      </w:r>
    </w:p>
    <w:p w:rsidR="00E97F61" w:rsidRDefault="00E97F61" w:rsidP="00E97F61">
      <w:pPr>
        <w:pStyle w:val="ListParagraph"/>
        <w:numPr>
          <w:ilvl w:val="0"/>
          <w:numId w:val="2"/>
        </w:numPr>
      </w:pPr>
      <w:r>
        <w:t xml:space="preserve">evidence to suggest there is a need for action of this kind, </w:t>
      </w:r>
    </w:p>
    <w:p w:rsidR="00E97F61" w:rsidRDefault="00E97F61" w:rsidP="00E97F61">
      <w:pPr>
        <w:pStyle w:val="ListParagraph"/>
        <w:numPr>
          <w:ilvl w:val="0"/>
          <w:numId w:val="2"/>
        </w:numPr>
      </w:pPr>
      <w:r>
        <w:t xml:space="preserve">how much money would be raised from the tax or </w:t>
      </w:r>
    </w:p>
    <w:p w:rsidR="00E97F61" w:rsidRDefault="00E97F61" w:rsidP="00E97F61">
      <w:pPr>
        <w:pStyle w:val="ListParagraph"/>
        <w:numPr>
          <w:ilvl w:val="0"/>
          <w:numId w:val="2"/>
        </w:numPr>
      </w:pPr>
      <w:r>
        <w:t xml:space="preserve">what impact it might have on </w:t>
      </w:r>
      <w:r w:rsidR="005044B7">
        <w:t>the consumption of unhealthy foods</w:t>
      </w:r>
    </w:p>
    <w:p w:rsidR="00E97F61" w:rsidRDefault="00E97F61"/>
    <w:p w:rsidR="00E97F61" w:rsidRDefault="00E97F61">
      <w:r>
        <w:t xml:space="preserve">The following sources of information might help: </w:t>
      </w:r>
    </w:p>
    <w:p w:rsidR="00E97F61" w:rsidRDefault="005E3EBC">
      <w:hyperlink r:id="rId9" w:history="1">
        <w:r w:rsidR="00E97F61" w:rsidRPr="00E32348">
          <w:rPr>
            <w:rStyle w:val="Hyperlink"/>
          </w:rPr>
          <w:t>http://www.bbc.co.uk/news/health-38212608</w:t>
        </w:r>
      </w:hyperlink>
    </w:p>
    <w:p w:rsidR="00E97F61" w:rsidRDefault="005E3EBC">
      <w:hyperlink r:id="rId10" w:history="1">
        <w:r w:rsidR="00E97F61" w:rsidRPr="00E32348">
          <w:rPr>
            <w:rStyle w:val="Hyperlink"/>
          </w:rPr>
          <w:t>https://www.youtube.com/watch?v=y8q48JKHTgQ</w:t>
        </w:r>
      </w:hyperlink>
      <w:r w:rsidR="00E97F61">
        <w:t xml:space="preserve"> </w:t>
      </w:r>
    </w:p>
    <w:p w:rsidR="00C22F8F" w:rsidRDefault="005E3EBC">
      <w:hyperlink r:id="rId11" w:history="1">
        <w:r w:rsidR="00E97F61" w:rsidRPr="00E32348">
          <w:rPr>
            <w:rStyle w:val="Hyperlink"/>
          </w:rPr>
          <w:t>http://www.theguardian.com/politics/2016/mar/19/sugar-tax-all-fizz-or-weighty-blow-obesity</w:t>
        </w:r>
      </w:hyperlink>
      <w:r w:rsidR="00E97F61">
        <w:t xml:space="preserve"> </w:t>
      </w:r>
    </w:p>
    <w:p w:rsidR="00E97F61" w:rsidRDefault="00E97F61" w:rsidP="00E97F61">
      <w:pPr>
        <w:jc w:val="center"/>
      </w:pPr>
    </w:p>
    <w:sectPr w:rsidR="00E9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772"/>
    <w:multiLevelType w:val="hybridMultilevel"/>
    <w:tmpl w:val="555AC004"/>
    <w:lvl w:ilvl="0" w:tplc="49745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6BF"/>
    <w:multiLevelType w:val="hybridMultilevel"/>
    <w:tmpl w:val="16AE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E1CAB"/>
    <w:multiLevelType w:val="hybridMultilevel"/>
    <w:tmpl w:val="0D224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A004A"/>
    <w:multiLevelType w:val="hybridMultilevel"/>
    <w:tmpl w:val="80D6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D2E18"/>
    <w:multiLevelType w:val="hybridMultilevel"/>
    <w:tmpl w:val="DB468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8F"/>
    <w:rsid w:val="003F3BFA"/>
    <w:rsid w:val="005044B7"/>
    <w:rsid w:val="005E3EBC"/>
    <w:rsid w:val="00731B9E"/>
    <w:rsid w:val="009D772C"/>
    <w:rsid w:val="00AA4EA8"/>
    <w:rsid w:val="00C22F8F"/>
    <w:rsid w:val="00CC774E"/>
    <w:rsid w:val="00E97F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DBDFD-9A0B-4393-90A4-885B45EF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8F"/>
    <w:pPr>
      <w:ind w:left="720"/>
      <w:contextualSpacing/>
    </w:pPr>
  </w:style>
  <w:style w:type="table" w:styleId="TableGrid">
    <w:name w:val="Table Grid"/>
    <w:basedOn w:val="TableNormal"/>
    <w:uiPriority w:val="59"/>
    <w:rsid w:val="00C2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F61"/>
    <w:rPr>
      <w:color w:val="0000FF" w:themeColor="hyperlink"/>
      <w:u w:val="single"/>
    </w:rPr>
  </w:style>
  <w:style w:type="paragraph" w:styleId="BalloonText">
    <w:name w:val="Balloon Text"/>
    <w:basedOn w:val="Normal"/>
    <w:link w:val="BalloonTextChar"/>
    <w:uiPriority w:val="99"/>
    <w:semiHidden/>
    <w:unhideWhenUsed/>
    <w:rsid w:val="00E97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heguardian.com/politics/2016/mar/19/sugar-tax-all-fizz-or-weighty-blow-obesity" TargetMode="External"/><Relationship Id="rId5" Type="http://schemas.openxmlformats.org/officeDocument/2006/relationships/hyperlink" Target="mailto:lkritz@jcoss.barnet.sch.uk" TargetMode="External"/><Relationship Id="rId10" Type="http://schemas.openxmlformats.org/officeDocument/2006/relationships/hyperlink" Target="https://www.youtube.com/watch?v=y8q48JKHTgQ" TargetMode="External"/><Relationship Id="rId4" Type="http://schemas.openxmlformats.org/officeDocument/2006/relationships/webSettings" Target="webSettings.xml"/><Relationship Id="rId9" Type="http://schemas.openxmlformats.org/officeDocument/2006/relationships/hyperlink" Target="http://www.bbc.co.uk/news/health-38212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Katie Abrams</cp:lastModifiedBy>
  <cp:revision>2</cp:revision>
  <dcterms:created xsi:type="dcterms:W3CDTF">2020-04-03T09:43:00Z</dcterms:created>
  <dcterms:modified xsi:type="dcterms:W3CDTF">2020-04-03T09:43:00Z</dcterms:modified>
</cp:coreProperties>
</file>