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52" w:rsidRPr="00601BF4" w:rsidRDefault="00F52F52" w:rsidP="00193C0E">
      <w:pPr>
        <w:jc w:val="right"/>
        <w:rPr>
          <w:b/>
          <w:bCs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601BF4" w:rsidRPr="00922DCE" w:rsidTr="00601BF4">
        <w:trPr>
          <w:trHeight w:val="1809"/>
        </w:trPr>
        <w:tc>
          <w:tcPr>
            <w:tcW w:w="9606" w:type="dxa"/>
          </w:tcPr>
          <w:p w:rsidR="00601BF4" w:rsidRDefault="00601BF4" w:rsidP="000466A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Social </w:t>
            </w:r>
          </w:p>
          <w:p w:rsidR="00601BF4" w:rsidRPr="00601BF4" w:rsidRDefault="00601BF4" w:rsidP="000466AF">
            <w:r w:rsidRPr="00601BF4">
              <w:t>Examples</w:t>
            </w:r>
            <w:bookmarkStart w:id="0" w:name="_GoBack"/>
            <w:bookmarkEnd w:id="0"/>
          </w:p>
          <w:p w:rsidR="00601BF4" w:rsidRPr="00601BF4" w:rsidRDefault="00601BF4" w:rsidP="008B4DA6">
            <w:pPr>
              <w:pStyle w:val="ListParagraph"/>
              <w:numPr>
                <w:ilvl w:val="0"/>
                <w:numId w:val="6"/>
              </w:numPr>
            </w:pPr>
            <w:r w:rsidRPr="00601BF4">
              <w:t>Students are made aware of several laws which have an ethical dimension:</w:t>
            </w:r>
          </w:p>
          <w:p w:rsidR="00601BF4" w:rsidRPr="00601BF4" w:rsidRDefault="00601BF4" w:rsidP="008B4DA6">
            <w:pPr>
              <w:pStyle w:val="ListParagraph"/>
              <w:numPr>
                <w:ilvl w:val="0"/>
                <w:numId w:val="6"/>
              </w:numPr>
            </w:pPr>
            <w:r w:rsidRPr="00601BF4">
              <w:t>The Data Protection Act</w:t>
            </w:r>
          </w:p>
          <w:p w:rsidR="00601BF4" w:rsidRPr="00601BF4" w:rsidRDefault="00601BF4" w:rsidP="008B4DA6">
            <w:pPr>
              <w:pStyle w:val="ListParagraph"/>
              <w:numPr>
                <w:ilvl w:val="0"/>
                <w:numId w:val="6"/>
              </w:numPr>
            </w:pPr>
            <w:r w:rsidRPr="00601BF4">
              <w:t>The Computer Misuse Act</w:t>
            </w:r>
          </w:p>
          <w:p w:rsidR="00601BF4" w:rsidRPr="008B4DA6" w:rsidRDefault="00601BF4" w:rsidP="008B4DA6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601BF4">
              <w:t>The Copyright, Designs and Patents Act</w:t>
            </w:r>
          </w:p>
        </w:tc>
      </w:tr>
      <w:tr w:rsidR="00601BF4" w:rsidRPr="00922DCE" w:rsidTr="000466AF">
        <w:trPr>
          <w:trHeight w:val="1956"/>
        </w:trPr>
        <w:tc>
          <w:tcPr>
            <w:tcW w:w="9606" w:type="dxa"/>
          </w:tcPr>
          <w:p w:rsidR="00601BF4" w:rsidRDefault="00601BF4" w:rsidP="000466A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Moral </w:t>
            </w:r>
          </w:p>
          <w:p w:rsidR="00601BF4" w:rsidRPr="00601BF4" w:rsidRDefault="00601BF4" w:rsidP="000466AF">
            <w:r w:rsidRPr="00601BF4">
              <w:t>Examples</w:t>
            </w:r>
          </w:p>
          <w:p w:rsidR="00601BF4" w:rsidRPr="008B4DA6" w:rsidRDefault="00601BF4" w:rsidP="008B4DA6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601BF4">
              <w:t xml:space="preserve">The study of ethics in computing allows students to be aware of the difference between </w:t>
            </w:r>
            <w:proofErr w:type="gramStart"/>
            <w:r w:rsidRPr="00601BF4">
              <w:t>right</w:t>
            </w:r>
            <w:proofErr w:type="gramEnd"/>
            <w:r w:rsidRPr="00601BF4">
              <w:t xml:space="preserve"> and wrong. These discussions include issues of hacking, fraud, the misuse of social networks and plagiarism.</w:t>
            </w:r>
          </w:p>
        </w:tc>
      </w:tr>
    </w:tbl>
    <w:p w:rsidR="00F52F52" w:rsidRPr="00922DCE" w:rsidRDefault="00F52F52" w:rsidP="00601BF4"/>
    <w:sectPr w:rsidR="00F52F52" w:rsidRPr="00922DC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F52" w:rsidRDefault="00F52F52" w:rsidP="00F52F52">
      <w:pPr>
        <w:spacing w:after="0" w:line="240" w:lineRule="auto"/>
      </w:pPr>
      <w:r>
        <w:separator/>
      </w:r>
    </w:p>
  </w:endnote>
  <w:endnote w:type="continuationSeparator" w:id="0">
    <w:p w:rsidR="00F52F52" w:rsidRDefault="00F52F52" w:rsidP="00F52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1704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2F52" w:rsidRDefault="00F52F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3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2F52" w:rsidRDefault="00F52F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F52" w:rsidRDefault="00F52F52" w:rsidP="00F52F52">
      <w:pPr>
        <w:spacing w:after="0" w:line="240" w:lineRule="auto"/>
      </w:pPr>
      <w:r>
        <w:separator/>
      </w:r>
    </w:p>
  </w:footnote>
  <w:footnote w:type="continuationSeparator" w:id="0">
    <w:p w:rsidR="00F52F52" w:rsidRDefault="00F52F52" w:rsidP="00F52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F52" w:rsidRPr="00922DCE" w:rsidRDefault="00A77337" w:rsidP="00F52F52">
    <w:pPr>
      <w:jc w:val="center"/>
      <w:rPr>
        <w:b/>
        <w:bCs/>
      </w:rPr>
    </w:pPr>
    <w:r>
      <w:rPr>
        <w:b/>
        <w:bCs/>
        <w:noProof/>
        <w:lang w:eastAsia="en-GB"/>
      </w:rPr>
      <w:drawing>
        <wp:anchor distT="0" distB="0" distL="114300" distR="114300" simplePos="0" relativeHeight="251658240" behindDoc="1" locked="0" layoutInCell="1" allowOverlap="1" wp14:anchorId="0071F6F3" wp14:editId="2F1B8771">
          <wp:simplePos x="0" y="0"/>
          <wp:positionH relativeFrom="column">
            <wp:posOffset>5365115</wp:posOffset>
          </wp:positionH>
          <wp:positionV relativeFrom="paragraph">
            <wp:posOffset>-372745</wp:posOffset>
          </wp:positionV>
          <wp:extent cx="1216025" cy="596900"/>
          <wp:effectExtent l="0" t="0" r="3175" b="0"/>
          <wp:wrapNone/>
          <wp:docPr id="1" name="Picture 1" descr="C:\Users\erobinson\AppData\Local\Microsoft\Windows\Temporary Internet Files\Content.Outlook\K0RGAZTQ\JCoSS_logo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obinson\AppData\Local\Microsoft\Windows\Temporary Internet Files\Content.Outlook\K0RGAZTQ\JCoSS_logo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F52" w:rsidRPr="00922DCE">
      <w:rPr>
        <w:b/>
        <w:bCs/>
      </w:rPr>
      <w:t>SMSC &amp; British Values at JCoSS</w:t>
    </w:r>
  </w:p>
  <w:p w:rsidR="00F52F52" w:rsidRPr="00922DCE" w:rsidRDefault="00737F0C" w:rsidP="00A77337">
    <w:pPr>
      <w:jc w:val="center"/>
      <w:rPr>
        <w:b/>
        <w:bCs/>
      </w:rPr>
    </w:pPr>
    <w:r>
      <w:rPr>
        <w:b/>
        <w:bCs/>
      </w:rPr>
      <w:t>Computing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58E7"/>
    <w:multiLevelType w:val="hybridMultilevel"/>
    <w:tmpl w:val="A4A859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34E2C"/>
    <w:multiLevelType w:val="multilevel"/>
    <w:tmpl w:val="896C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C19A7"/>
    <w:multiLevelType w:val="multilevel"/>
    <w:tmpl w:val="9228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FF185D"/>
    <w:multiLevelType w:val="hybridMultilevel"/>
    <w:tmpl w:val="A3686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B87865"/>
    <w:multiLevelType w:val="multilevel"/>
    <w:tmpl w:val="2A42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FC6C47"/>
    <w:multiLevelType w:val="hybridMultilevel"/>
    <w:tmpl w:val="6BC4B6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8C12BC"/>
    <w:multiLevelType w:val="multilevel"/>
    <w:tmpl w:val="EE6E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51"/>
    <w:rsid w:val="00044240"/>
    <w:rsid w:val="0011593B"/>
    <w:rsid w:val="00193C0E"/>
    <w:rsid w:val="001E5F3C"/>
    <w:rsid w:val="001E6D76"/>
    <w:rsid w:val="00253E31"/>
    <w:rsid w:val="003A224D"/>
    <w:rsid w:val="005714B2"/>
    <w:rsid w:val="005B6743"/>
    <w:rsid w:val="005D62D5"/>
    <w:rsid w:val="00601BF4"/>
    <w:rsid w:val="006768CB"/>
    <w:rsid w:val="00682851"/>
    <w:rsid w:val="006C55AD"/>
    <w:rsid w:val="007155A5"/>
    <w:rsid w:val="0072752F"/>
    <w:rsid w:val="00737F0C"/>
    <w:rsid w:val="008B4DA6"/>
    <w:rsid w:val="00922DCE"/>
    <w:rsid w:val="00945562"/>
    <w:rsid w:val="0098061F"/>
    <w:rsid w:val="00A77337"/>
    <w:rsid w:val="00B911FC"/>
    <w:rsid w:val="00C30A6E"/>
    <w:rsid w:val="00D848D4"/>
    <w:rsid w:val="00E52706"/>
    <w:rsid w:val="00F52F52"/>
    <w:rsid w:val="00F6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55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593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1593B"/>
    <w:rPr>
      <w:strike w:val="0"/>
      <w:dstrike w:val="0"/>
      <w:color w:val="0044CC"/>
      <w:u w:val="none"/>
      <w:effect w:val="none"/>
      <w:shd w:val="clear" w:color="auto" w:fill="auto"/>
    </w:rPr>
  </w:style>
  <w:style w:type="character" w:customStyle="1" w:styleId="tgc">
    <w:name w:val="_tgc"/>
    <w:basedOn w:val="DefaultParagraphFont"/>
    <w:rsid w:val="0072752F"/>
  </w:style>
  <w:style w:type="paragraph" w:styleId="ListParagraph">
    <w:name w:val="List Paragraph"/>
    <w:basedOn w:val="Normal"/>
    <w:uiPriority w:val="34"/>
    <w:qFormat/>
    <w:rsid w:val="00922D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2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F52"/>
  </w:style>
  <w:style w:type="paragraph" w:styleId="Footer">
    <w:name w:val="footer"/>
    <w:basedOn w:val="Normal"/>
    <w:link w:val="FooterChar"/>
    <w:uiPriority w:val="99"/>
    <w:unhideWhenUsed/>
    <w:rsid w:val="00F52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F52"/>
  </w:style>
  <w:style w:type="paragraph" w:styleId="BalloonText">
    <w:name w:val="Balloon Text"/>
    <w:basedOn w:val="Normal"/>
    <w:link w:val="BalloonTextChar"/>
    <w:uiPriority w:val="99"/>
    <w:semiHidden/>
    <w:unhideWhenUsed/>
    <w:rsid w:val="00F5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55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593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1593B"/>
    <w:rPr>
      <w:strike w:val="0"/>
      <w:dstrike w:val="0"/>
      <w:color w:val="0044CC"/>
      <w:u w:val="none"/>
      <w:effect w:val="none"/>
      <w:shd w:val="clear" w:color="auto" w:fill="auto"/>
    </w:rPr>
  </w:style>
  <w:style w:type="character" w:customStyle="1" w:styleId="tgc">
    <w:name w:val="_tgc"/>
    <w:basedOn w:val="DefaultParagraphFont"/>
    <w:rsid w:val="0072752F"/>
  </w:style>
  <w:style w:type="paragraph" w:styleId="ListParagraph">
    <w:name w:val="List Paragraph"/>
    <w:basedOn w:val="Normal"/>
    <w:uiPriority w:val="34"/>
    <w:qFormat/>
    <w:rsid w:val="00922D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2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F52"/>
  </w:style>
  <w:style w:type="paragraph" w:styleId="Footer">
    <w:name w:val="footer"/>
    <w:basedOn w:val="Normal"/>
    <w:link w:val="FooterChar"/>
    <w:uiPriority w:val="99"/>
    <w:unhideWhenUsed/>
    <w:rsid w:val="00F52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F52"/>
  </w:style>
  <w:style w:type="paragraph" w:styleId="BalloonText">
    <w:name w:val="Balloon Text"/>
    <w:basedOn w:val="Normal"/>
    <w:link w:val="BalloonTextChar"/>
    <w:uiPriority w:val="99"/>
    <w:semiHidden/>
    <w:unhideWhenUsed/>
    <w:rsid w:val="00F5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875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17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1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4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87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1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89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2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1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9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5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7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Jewish Community Secondary School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Robinson</dc:creator>
  <cp:lastModifiedBy>Elaine Robinson</cp:lastModifiedBy>
  <cp:revision>4</cp:revision>
  <dcterms:created xsi:type="dcterms:W3CDTF">2016-01-26T09:06:00Z</dcterms:created>
  <dcterms:modified xsi:type="dcterms:W3CDTF">2016-02-01T17:46:00Z</dcterms:modified>
</cp:coreProperties>
</file>